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D24" w:rsidRDefault="001A2D24" w:rsidP="00FE34D3">
      <w:pPr>
        <w:tabs>
          <w:tab w:val="left" w:pos="8789"/>
        </w:tabs>
        <w:ind w:right="-425"/>
        <w:jc w:val="right"/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</w:pPr>
    </w:p>
    <w:p w:rsidR="00F8775E" w:rsidRPr="00A3650B" w:rsidRDefault="000D41A2" w:rsidP="00FE34D3">
      <w:pPr>
        <w:tabs>
          <w:tab w:val="left" w:pos="8789"/>
        </w:tabs>
        <w:ind w:right="-425"/>
        <w:jc w:val="right"/>
        <w:rPr>
          <w:sz w:val="22"/>
          <w:szCs w:val="22"/>
          <w:lang w:val="es-ES"/>
        </w:rPr>
      </w:pPr>
      <w:r w:rsidRPr="00A3650B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Madrid</w:t>
      </w:r>
      <w:r w:rsidR="00551902" w:rsidRPr="00A3650B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, </w:t>
      </w:r>
      <w:r w:rsidR="007778AB" w:rsidRPr="00A3650B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28</w:t>
      </w:r>
      <w:r w:rsidRPr="00A3650B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noviembre de</w:t>
      </w:r>
      <w:r w:rsidR="005F16E5" w:rsidRPr="00A3650B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 </w:t>
      </w:r>
      <w:r w:rsidR="008247B3" w:rsidRPr="00A3650B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202</w:t>
      </w:r>
      <w:r w:rsidR="00551902" w:rsidRPr="00A3650B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4</w:t>
      </w:r>
    </w:p>
    <w:p w:rsidR="007170C4" w:rsidRPr="00A3650B" w:rsidRDefault="007170C4" w:rsidP="00FE34D3">
      <w:pPr>
        <w:tabs>
          <w:tab w:val="left" w:pos="8647"/>
        </w:tabs>
        <w:ind w:right="142"/>
        <w:rPr>
          <w:rFonts w:ascii="Times New Roman" w:eastAsia="Times New Roman" w:hAnsi="Times New Roman" w:cs="Times New Roman"/>
          <w:vanish/>
          <w:lang w:val="es-ES" w:eastAsia="es-ES_tradnl"/>
        </w:rPr>
      </w:pPr>
    </w:p>
    <w:p w:rsidR="00DC7BB7" w:rsidRDefault="00DC7BB7" w:rsidP="00FE34D3">
      <w:pPr>
        <w:tabs>
          <w:tab w:val="left" w:pos="8647"/>
        </w:tabs>
        <w:ind w:right="142"/>
        <w:rPr>
          <w:rFonts w:ascii="Lato" w:hAnsi="Lato"/>
          <w:b/>
        </w:rPr>
      </w:pPr>
    </w:p>
    <w:p w:rsidR="00A3650B" w:rsidRPr="00A3650B" w:rsidRDefault="00A3650B" w:rsidP="00FE34D3">
      <w:pPr>
        <w:tabs>
          <w:tab w:val="left" w:pos="8647"/>
        </w:tabs>
        <w:ind w:right="142"/>
        <w:rPr>
          <w:rFonts w:ascii="Lato" w:hAnsi="Lato"/>
          <w:b/>
        </w:rPr>
      </w:pPr>
    </w:p>
    <w:p w:rsidR="00895B69" w:rsidRPr="00A3650B" w:rsidRDefault="0018180C" w:rsidP="00551902">
      <w:pPr>
        <w:tabs>
          <w:tab w:val="left" w:pos="8647"/>
        </w:tabs>
        <w:ind w:right="142"/>
        <w:rPr>
          <w:rFonts w:ascii="Lato" w:hAnsi="Lato"/>
          <w:b/>
        </w:rPr>
      </w:pPr>
      <w:r w:rsidRPr="00A3650B">
        <w:rPr>
          <w:rFonts w:ascii="Lato" w:hAnsi="Lato"/>
          <w:b/>
        </w:rPr>
        <w:t>E</w:t>
      </w:r>
      <w:r w:rsidR="007A6D7A" w:rsidRPr="00A3650B">
        <w:rPr>
          <w:rFonts w:ascii="Lato" w:hAnsi="Lato"/>
          <w:b/>
        </w:rPr>
        <w:t>l tradicional</w:t>
      </w:r>
      <w:r w:rsidR="008347CD" w:rsidRPr="00A3650B">
        <w:rPr>
          <w:rFonts w:ascii="Lato" w:hAnsi="Lato"/>
          <w:b/>
        </w:rPr>
        <w:t xml:space="preserve"> </w:t>
      </w:r>
      <w:r w:rsidRPr="00A3650B">
        <w:rPr>
          <w:rFonts w:ascii="Lato" w:hAnsi="Lato"/>
          <w:b/>
        </w:rPr>
        <w:t>nacimiento</w:t>
      </w:r>
      <w:r w:rsidR="003C6A41" w:rsidRPr="00A3650B">
        <w:rPr>
          <w:rFonts w:ascii="Lato" w:hAnsi="Lato"/>
          <w:b/>
        </w:rPr>
        <w:t xml:space="preserve"> </w:t>
      </w:r>
      <w:r w:rsidRPr="00A3650B">
        <w:rPr>
          <w:rFonts w:ascii="Lato" w:hAnsi="Lato"/>
          <w:b/>
        </w:rPr>
        <w:t xml:space="preserve">está </w:t>
      </w:r>
      <w:r w:rsidR="003C6A41" w:rsidRPr="00A3650B">
        <w:rPr>
          <w:rFonts w:ascii="Lato" w:hAnsi="Lato"/>
          <w:b/>
        </w:rPr>
        <w:t>instalado en</w:t>
      </w:r>
      <w:r w:rsidR="00895B69" w:rsidRPr="00A3650B">
        <w:rPr>
          <w:rFonts w:ascii="Lato" w:hAnsi="Lato"/>
          <w:b/>
        </w:rPr>
        <w:t xml:space="preserve"> el </w:t>
      </w:r>
      <w:r w:rsidRPr="00A3650B">
        <w:rPr>
          <w:rFonts w:ascii="Lato" w:hAnsi="Lato"/>
          <w:b/>
        </w:rPr>
        <w:t xml:space="preserve">Patio de Operaciones </w:t>
      </w:r>
      <w:r w:rsidR="00D277C7" w:rsidRPr="00A3650B">
        <w:rPr>
          <w:rFonts w:ascii="Lato" w:hAnsi="Lato"/>
          <w:b/>
        </w:rPr>
        <w:t xml:space="preserve">del </w:t>
      </w:r>
      <w:r w:rsidR="00661971" w:rsidRPr="00A3650B">
        <w:rPr>
          <w:rFonts w:ascii="Lato" w:hAnsi="Lato"/>
          <w:b/>
        </w:rPr>
        <w:t>P</w:t>
      </w:r>
      <w:r w:rsidR="00D277C7" w:rsidRPr="00A3650B">
        <w:rPr>
          <w:rFonts w:ascii="Lato" w:hAnsi="Lato"/>
          <w:b/>
        </w:rPr>
        <w:t xml:space="preserve">alacio de Cibeles </w:t>
      </w:r>
      <w:r w:rsidRPr="00A3650B">
        <w:rPr>
          <w:rFonts w:ascii="Lato" w:hAnsi="Lato"/>
          <w:b/>
        </w:rPr>
        <w:t>y podrá visitarse hasta el 5 de enero</w:t>
      </w:r>
    </w:p>
    <w:p w:rsidR="00091FE7" w:rsidRPr="00A3650B" w:rsidRDefault="00091FE7" w:rsidP="00285D6A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:rsidR="004C13A1" w:rsidRPr="00CA0488" w:rsidRDefault="00704980" w:rsidP="004B27C7">
      <w:pPr>
        <w:tabs>
          <w:tab w:val="left" w:pos="8789"/>
        </w:tabs>
        <w:ind w:right="142"/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</w:pPr>
      <w:r w:rsidRPr="00CA0488"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  <w:t xml:space="preserve">Almeida </w:t>
      </w:r>
      <w:r w:rsidR="007A6D7A" w:rsidRPr="00CA0488"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  <w:t xml:space="preserve">da la bienvenida a la Navidad con la </w:t>
      </w:r>
      <w:r w:rsidR="00CA0488"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  <w:t>inauguración</w:t>
      </w:r>
      <w:r w:rsidR="007A6D7A" w:rsidRPr="00CA0488"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  <w:t xml:space="preserve"> del belén</w:t>
      </w:r>
      <w:r w:rsidR="004F1855" w:rsidRPr="00CA0488">
        <w:rPr>
          <w:rFonts w:ascii="Lato" w:hAnsi="Lato" w:cs="Times New Roman"/>
          <w:b/>
          <w:bCs/>
          <w:color w:val="0A3DF7"/>
          <w:sz w:val="40"/>
          <w:szCs w:val="40"/>
          <w:lang w:eastAsia="es-ES_tradnl"/>
        </w:rPr>
        <w:t xml:space="preserve"> </w:t>
      </w:r>
      <w:r w:rsidR="007A6D7A" w:rsidRPr="00CA0488">
        <w:rPr>
          <w:rFonts w:ascii="Lato" w:hAnsi="Lato" w:cs="Times New Roman"/>
          <w:b/>
          <w:bCs/>
          <w:color w:val="0A3DF7"/>
          <w:sz w:val="40"/>
          <w:szCs w:val="40"/>
          <w:lang w:eastAsia="es-ES_tradnl"/>
        </w:rPr>
        <w:t>de</w:t>
      </w:r>
      <w:r w:rsidR="0018180C" w:rsidRPr="00CA0488">
        <w:rPr>
          <w:rFonts w:ascii="Lato" w:hAnsi="Lato" w:cs="Times New Roman"/>
          <w:b/>
          <w:bCs/>
          <w:color w:val="0A3DF7"/>
          <w:sz w:val="40"/>
          <w:szCs w:val="40"/>
          <w:lang w:eastAsia="es-ES_tradnl"/>
        </w:rPr>
        <w:t xml:space="preserve"> Cibeles</w:t>
      </w:r>
    </w:p>
    <w:p w:rsidR="000D41A2" w:rsidRPr="00A3650B" w:rsidRDefault="000D41A2" w:rsidP="0090505F">
      <w:pPr>
        <w:widowControl w:val="0"/>
        <w:tabs>
          <w:tab w:val="left" w:pos="838"/>
          <w:tab w:val="left" w:pos="839"/>
          <w:tab w:val="left" w:pos="8789"/>
        </w:tabs>
        <w:autoSpaceDE w:val="0"/>
        <w:autoSpaceDN w:val="0"/>
        <w:ind w:right="142"/>
        <w:rPr>
          <w:rFonts w:ascii="Lato" w:hAnsi="Lato"/>
          <w:b/>
        </w:rPr>
      </w:pPr>
    </w:p>
    <w:p w:rsidR="00173715" w:rsidRDefault="001B705F" w:rsidP="00661971">
      <w:pPr>
        <w:pStyle w:val="Prrafodelista"/>
        <w:widowControl w:val="0"/>
        <w:numPr>
          <w:ilvl w:val="0"/>
          <w:numId w:val="1"/>
        </w:numPr>
        <w:tabs>
          <w:tab w:val="left" w:pos="838"/>
          <w:tab w:val="left" w:pos="839"/>
          <w:tab w:val="left" w:pos="8505"/>
          <w:tab w:val="left" w:pos="8789"/>
        </w:tabs>
        <w:autoSpaceDE w:val="0"/>
        <w:autoSpaceDN w:val="0"/>
        <w:contextualSpacing w:val="0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La</w:t>
      </w:r>
      <w:r w:rsidR="00173715" w:rsidRPr="00173715">
        <w:rPr>
          <w:rFonts w:ascii="Lato" w:hAnsi="Lato"/>
          <w:b/>
          <w:sz w:val="20"/>
          <w:szCs w:val="20"/>
        </w:rPr>
        <w:t xml:space="preserve"> recreación </w:t>
      </w:r>
      <w:r w:rsidR="007365B6">
        <w:rPr>
          <w:rFonts w:ascii="Lato" w:hAnsi="Lato"/>
          <w:b/>
          <w:sz w:val="20"/>
          <w:szCs w:val="20"/>
        </w:rPr>
        <w:t>ha sido realizad</w:t>
      </w:r>
      <w:r>
        <w:rPr>
          <w:rFonts w:ascii="Lato" w:hAnsi="Lato"/>
          <w:b/>
          <w:sz w:val="20"/>
          <w:szCs w:val="20"/>
        </w:rPr>
        <w:t>a</w:t>
      </w:r>
      <w:r w:rsidR="00173715" w:rsidRPr="00173715">
        <w:rPr>
          <w:rFonts w:ascii="Lato" w:hAnsi="Lato"/>
          <w:b/>
          <w:sz w:val="20"/>
          <w:szCs w:val="20"/>
        </w:rPr>
        <w:t xml:space="preserve"> por la Asociación de Belenistas de Madrid </w:t>
      </w:r>
      <w:r w:rsidR="007365B6">
        <w:rPr>
          <w:rFonts w:ascii="Lato" w:hAnsi="Lato"/>
          <w:b/>
          <w:sz w:val="20"/>
          <w:szCs w:val="20"/>
        </w:rPr>
        <w:t xml:space="preserve">con </w:t>
      </w:r>
      <w:r w:rsidR="00173715" w:rsidRPr="00173715">
        <w:rPr>
          <w:rFonts w:ascii="Lato" w:hAnsi="Lato"/>
          <w:b/>
          <w:sz w:val="20"/>
          <w:szCs w:val="20"/>
        </w:rPr>
        <w:t>figuras y edificaciones</w:t>
      </w:r>
      <w:r w:rsidR="007365B6">
        <w:rPr>
          <w:rFonts w:ascii="Lato" w:hAnsi="Lato"/>
          <w:b/>
          <w:sz w:val="20"/>
          <w:szCs w:val="20"/>
        </w:rPr>
        <w:t xml:space="preserve"> de estilo hebreo</w:t>
      </w:r>
      <w:r w:rsidR="00173715">
        <w:rPr>
          <w:rFonts w:ascii="Lato" w:hAnsi="Lato"/>
          <w:b/>
          <w:sz w:val="20"/>
          <w:szCs w:val="20"/>
        </w:rPr>
        <w:t xml:space="preserve"> </w:t>
      </w:r>
      <w:r w:rsidR="007365B6">
        <w:rPr>
          <w:rFonts w:ascii="Lato" w:hAnsi="Lato"/>
          <w:b/>
          <w:sz w:val="20"/>
          <w:szCs w:val="20"/>
        </w:rPr>
        <w:t xml:space="preserve">modeladas por </w:t>
      </w:r>
      <w:r w:rsidR="00173715">
        <w:rPr>
          <w:rFonts w:ascii="Lato" w:hAnsi="Lato"/>
          <w:b/>
          <w:sz w:val="20"/>
          <w:szCs w:val="20"/>
        </w:rPr>
        <w:t xml:space="preserve">el artista </w:t>
      </w:r>
      <w:r w:rsidR="004C6BAC">
        <w:rPr>
          <w:rFonts w:ascii="Lato" w:hAnsi="Lato"/>
          <w:b/>
          <w:sz w:val="20"/>
          <w:szCs w:val="20"/>
        </w:rPr>
        <w:t xml:space="preserve">belenista </w:t>
      </w:r>
      <w:r w:rsidR="00173715">
        <w:rPr>
          <w:rFonts w:ascii="Lato" w:hAnsi="Lato"/>
          <w:b/>
          <w:sz w:val="20"/>
          <w:szCs w:val="20"/>
        </w:rPr>
        <w:t>José Luis Mayo Lebrija</w:t>
      </w:r>
      <w:r>
        <w:rPr>
          <w:rFonts w:ascii="Lato" w:hAnsi="Lato"/>
          <w:b/>
          <w:sz w:val="20"/>
          <w:szCs w:val="20"/>
        </w:rPr>
        <w:t>, a quien el Ayuntamiento homenajea</w:t>
      </w:r>
      <w:r w:rsidR="00AF2B42">
        <w:rPr>
          <w:rFonts w:ascii="Lato" w:hAnsi="Lato"/>
          <w:b/>
          <w:sz w:val="20"/>
          <w:szCs w:val="20"/>
        </w:rPr>
        <w:t xml:space="preserve"> este año</w:t>
      </w:r>
    </w:p>
    <w:p w:rsidR="000D41A2" w:rsidRPr="0090505F" w:rsidRDefault="00173715" w:rsidP="003121E9">
      <w:pPr>
        <w:pStyle w:val="Prrafodelista"/>
        <w:widowControl w:val="0"/>
        <w:numPr>
          <w:ilvl w:val="0"/>
          <w:numId w:val="1"/>
        </w:numPr>
        <w:tabs>
          <w:tab w:val="left" w:pos="838"/>
          <w:tab w:val="left" w:pos="839"/>
          <w:tab w:val="left" w:pos="8505"/>
          <w:tab w:val="left" w:pos="8789"/>
        </w:tabs>
        <w:autoSpaceDE w:val="0"/>
        <w:autoSpaceDN w:val="0"/>
        <w:contextualSpacing w:val="0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E</w:t>
      </w:r>
      <w:r w:rsidR="000D41A2" w:rsidRPr="009D0D9D">
        <w:rPr>
          <w:rFonts w:ascii="Lato" w:hAnsi="Lato"/>
          <w:b/>
          <w:sz w:val="20"/>
          <w:szCs w:val="20"/>
        </w:rPr>
        <w:t xml:space="preserve">l acceso </w:t>
      </w:r>
      <w:r w:rsidR="001A2D24">
        <w:rPr>
          <w:rFonts w:ascii="Lato" w:hAnsi="Lato"/>
          <w:b/>
          <w:sz w:val="20"/>
          <w:szCs w:val="20"/>
        </w:rPr>
        <w:t>a</w:t>
      </w:r>
      <w:r w:rsidR="000D41A2">
        <w:rPr>
          <w:rFonts w:ascii="Lato" w:hAnsi="Lato"/>
          <w:b/>
          <w:sz w:val="20"/>
          <w:szCs w:val="20"/>
        </w:rPr>
        <w:t xml:space="preserve">l público </w:t>
      </w:r>
      <w:r w:rsidR="000D41A2" w:rsidRPr="009D0D9D">
        <w:rPr>
          <w:rFonts w:ascii="Lato" w:hAnsi="Lato"/>
          <w:b/>
          <w:sz w:val="20"/>
          <w:szCs w:val="20"/>
        </w:rPr>
        <w:t xml:space="preserve">es gratuito, con turnos cada </w:t>
      </w:r>
      <w:r w:rsidR="001A2D24">
        <w:rPr>
          <w:rFonts w:ascii="Lato" w:hAnsi="Lato"/>
          <w:b/>
          <w:sz w:val="20"/>
          <w:szCs w:val="20"/>
        </w:rPr>
        <w:t>30</w:t>
      </w:r>
      <w:r w:rsidR="000D41A2" w:rsidRPr="009D0D9D">
        <w:rPr>
          <w:rFonts w:ascii="Lato" w:hAnsi="Lato"/>
          <w:b/>
          <w:sz w:val="20"/>
          <w:szCs w:val="20"/>
        </w:rPr>
        <w:t xml:space="preserve"> minutos</w:t>
      </w:r>
      <w:r w:rsidR="000D41A2">
        <w:rPr>
          <w:rFonts w:ascii="Lato" w:hAnsi="Lato"/>
          <w:b/>
          <w:sz w:val="20"/>
          <w:szCs w:val="20"/>
        </w:rPr>
        <w:t>,</w:t>
      </w:r>
      <w:r w:rsidR="000D41A2" w:rsidRPr="009D0D9D">
        <w:rPr>
          <w:rFonts w:ascii="Lato" w:hAnsi="Lato"/>
          <w:b/>
          <w:sz w:val="20"/>
          <w:szCs w:val="20"/>
        </w:rPr>
        <w:t xml:space="preserve"> previa retirada de invitación en taquilla</w:t>
      </w:r>
      <w:r w:rsidR="000D41A2" w:rsidRPr="009D0D9D">
        <w:rPr>
          <w:rFonts w:ascii="Lato" w:hAnsi="Lato"/>
          <w:b/>
          <w:spacing w:val="-54"/>
          <w:sz w:val="20"/>
          <w:szCs w:val="20"/>
        </w:rPr>
        <w:t xml:space="preserve">   </w:t>
      </w:r>
      <w:r w:rsidR="000D41A2" w:rsidRPr="009D0D9D">
        <w:rPr>
          <w:rFonts w:ascii="Lato" w:hAnsi="Lato"/>
          <w:b/>
          <w:sz w:val="20"/>
          <w:szCs w:val="20"/>
        </w:rPr>
        <w:t xml:space="preserve"> o</w:t>
      </w:r>
      <w:r w:rsidR="000D41A2" w:rsidRPr="009D0D9D">
        <w:rPr>
          <w:rFonts w:ascii="Lato" w:hAnsi="Lato"/>
          <w:b/>
          <w:spacing w:val="-2"/>
          <w:sz w:val="20"/>
          <w:szCs w:val="20"/>
        </w:rPr>
        <w:t xml:space="preserve"> </w:t>
      </w:r>
      <w:r w:rsidR="000D41A2" w:rsidRPr="009D0D9D">
        <w:rPr>
          <w:rFonts w:ascii="Lato" w:hAnsi="Lato"/>
          <w:b/>
          <w:sz w:val="20"/>
          <w:szCs w:val="20"/>
        </w:rPr>
        <w:t>reserva</w:t>
      </w:r>
      <w:r w:rsidR="000D41A2" w:rsidRPr="009D0D9D">
        <w:rPr>
          <w:rFonts w:ascii="Lato" w:hAnsi="Lato"/>
          <w:b/>
          <w:spacing w:val="-1"/>
          <w:sz w:val="20"/>
          <w:szCs w:val="20"/>
        </w:rPr>
        <w:t xml:space="preserve"> </w:t>
      </w:r>
      <w:r w:rsidR="000D41A2" w:rsidRPr="009D0D9D">
        <w:rPr>
          <w:rFonts w:ascii="Lato" w:hAnsi="Lato"/>
          <w:b/>
          <w:sz w:val="20"/>
          <w:szCs w:val="20"/>
        </w:rPr>
        <w:t>digital</w:t>
      </w:r>
      <w:r w:rsidR="000D41A2" w:rsidRPr="009D0D9D">
        <w:rPr>
          <w:rFonts w:ascii="Lato" w:hAnsi="Lato"/>
          <w:b/>
          <w:spacing w:val="-2"/>
          <w:sz w:val="20"/>
          <w:szCs w:val="20"/>
        </w:rPr>
        <w:t xml:space="preserve"> </w:t>
      </w:r>
      <w:r w:rsidR="000D41A2" w:rsidRPr="009D0D9D">
        <w:rPr>
          <w:rFonts w:ascii="Lato" w:hAnsi="Lato"/>
          <w:b/>
          <w:sz w:val="20"/>
          <w:szCs w:val="20"/>
        </w:rPr>
        <w:t>en</w:t>
      </w:r>
      <w:r w:rsidR="000D41A2" w:rsidRPr="009D0D9D">
        <w:rPr>
          <w:rFonts w:ascii="Lato" w:hAnsi="Lato"/>
          <w:b/>
          <w:color w:val="0000FF"/>
          <w:spacing w:val="1"/>
          <w:sz w:val="20"/>
          <w:szCs w:val="20"/>
        </w:rPr>
        <w:t xml:space="preserve"> </w:t>
      </w:r>
      <w:hyperlink r:id="rId11">
        <w:r w:rsidR="000D41A2" w:rsidRPr="009D0D9D">
          <w:rPr>
            <w:rFonts w:ascii="Lato" w:hAnsi="Lato"/>
            <w:b/>
            <w:color w:val="0000FF"/>
            <w:sz w:val="20"/>
            <w:szCs w:val="20"/>
            <w:u w:val="single" w:color="0000FF"/>
          </w:rPr>
          <w:t>www.navidadmadrid.com</w:t>
        </w:r>
        <w:r w:rsidR="000D41A2" w:rsidRPr="009D0D9D">
          <w:rPr>
            <w:rFonts w:ascii="Lato" w:hAnsi="Lato"/>
            <w:b/>
            <w:color w:val="0000FF"/>
            <w:sz w:val="20"/>
            <w:szCs w:val="20"/>
          </w:rPr>
          <w:t xml:space="preserve"> </w:t>
        </w:r>
      </w:hyperlink>
      <w:r w:rsidR="000D41A2" w:rsidRPr="009D0D9D">
        <w:rPr>
          <w:rFonts w:ascii="Lato" w:hAnsi="Lato"/>
          <w:b/>
          <w:sz w:val="20"/>
          <w:szCs w:val="20"/>
        </w:rPr>
        <w:t>y</w:t>
      </w:r>
      <w:r w:rsidR="000D41A2" w:rsidRPr="009D0D9D">
        <w:rPr>
          <w:rFonts w:ascii="Lato" w:hAnsi="Lato"/>
          <w:b/>
          <w:color w:val="0000FF"/>
          <w:spacing w:val="-1"/>
          <w:sz w:val="20"/>
          <w:szCs w:val="20"/>
        </w:rPr>
        <w:t xml:space="preserve"> </w:t>
      </w:r>
      <w:hyperlink r:id="rId12">
        <w:r w:rsidR="000D41A2" w:rsidRPr="009D0D9D">
          <w:rPr>
            <w:rFonts w:ascii="Lato" w:hAnsi="Lato"/>
            <w:b/>
            <w:color w:val="0000FF"/>
            <w:sz w:val="20"/>
            <w:szCs w:val="20"/>
            <w:u w:val="single" w:color="0000FF"/>
          </w:rPr>
          <w:t>www.centrocentro.org</w:t>
        </w:r>
      </w:hyperlink>
    </w:p>
    <w:p w:rsidR="001B705F" w:rsidRPr="00B716B8" w:rsidRDefault="0090505F" w:rsidP="00661971">
      <w:pPr>
        <w:pStyle w:val="Prrafodelista"/>
        <w:numPr>
          <w:ilvl w:val="0"/>
          <w:numId w:val="1"/>
        </w:numPr>
        <w:tabs>
          <w:tab w:val="left" w:pos="8505"/>
          <w:tab w:val="left" w:pos="8789"/>
        </w:tabs>
        <w:rPr>
          <w:rFonts w:ascii="Lato" w:hAnsi="Lato" w:cs="Times New Roman"/>
          <w:b/>
          <w:bCs/>
          <w:color w:val="000000"/>
          <w:spacing w:val="-4"/>
          <w:sz w:val="20"/>
          <w:szCs w:val="20"/>
          <w:lang w:val="es-ES" w:eastAsia="es-ES_tradnl"/>
        </w:rPr>
      </w:pPr>
      <w:r w:rsidRPr="00B716B8">
        <w:rPr>
          <w:rFonts w:ascii="Lato" w:hAnsi="Lato"/>
          <w:b/>
          <w:spacing w:val="-4"/>
          <w:sz w:val="20"/>
          <w:szCs w:val="20"/>
        </w:rPr>
        <w:t xml:space="preserve">Madrileños y visitantes podrán disfrutar de un itinerario de </w:t>
      </w:r>
      <w:r w:rsidR="007170C4" w:rsidRPr="00B716B8">
        <w:rPr>
          <w:rFonts w:ascii="Lato" w:hAnsi="Lato"/>
          <w:b/>
          <w:spacing w:val="-4"/>
          <w:sz w:val="20"/>
          <w:szCs w:val="20"/>
        </w:rPr>
        <w:t>b</w:t>
      </w:r>
      <w:r w:rsidRPr="00B716B8">
        <w:rPr>
          <w:rFonts w:ascii="Lato" w:hAnsi="Lato"/>
          <w:b/>
          <w:spacing w:val="-4"/>
          <w:sz w:val="20"/>
          <w:szCs w:val="20"/>
        </w:rPr>
        <w:t xml:space="preserve">elenes </w:t>
      </w:r>
      <w:r w:rsidR="001B705F" w:rsidRPr="00B716B8">
        <w:rPr>
          <w:rFonts w:ascii="Lato" w:hAnsi="Lato" w:cs="Times New Roman"/>
          <w:b/>
          <w:bCs/>
          <w:color w:val="000000"/>
          <w:spacing w:val="-4"/>
          <w:sz w:val="20"/>
          <w:szCs w:val="20"/>
          <w:lang w:val="es-ES" w:eastAsia="es-ES_tradnl"/>
        </w:rPr>
        <w:t>en museos, centros culturales, iglesias, auditorios, juntas de distrito y otros espacios emblemáticos</w:t>
      </w:r>
      <w:r w:rsidR="001B705F" w:rsidRPr="00B716B8">
        <w:rPr>
          <w:rFonts w:ascii="Lato" w:hAnsi="Lato"/>
          <w:b/>
          <w:spacing w:val="-4"/>
          <w:sz w:val="20"/>
          <w:szCs w:val="20"/>
        </w:rPr>
        <w:t xml:space="preserve"> </w:t>
      </w:r>
      <w:r w:rsidR="007170C4" w:rsidRPr="00B716B8">
        <w:rPr>
          <w:rFonts w:ascii="Lato" w:hAnsi="Lato"/>
          <w:b/>
          <w:spacing w:val="-4"/>
          <w:sz w:val="20"/>
          <w:szCs w:val="20"/>
        </w:rPr>
        <w:t>como el P</w:t>
      </w:r>
      <w:r w:rsidR="000D41A2" w:rsidRPr="00B716B8">
        <w:rPr>
          <w:rFonts w:ascii="Lato" w:hAnsi="Lato"/>
          <w:b/>
          <w:spacing w:val="-4"/>
          <w:sz w:val="20"/>
          <w:szCs w:val="20"/>
        </w:rPr>
        <w:t>alacio Real, Museo de San Isidro</w:t>
      </w:r>
      <w:r w:rsidR="00A3650B" w:rsidRPr="00B716B8">
        <w:rPr>
          <w:rFonts w:ascii="Lato" w:hAnsi="Lato"/>
          <w:b/>
          <w:spacing w:val="-4"/>
          <w:sz w:val="20"/>
          <w:szCs w:val="20"/>
        </w:rPr>
        <w:t>. Los Orígenes de Madrid</w:t>
      </w:r>
      <w:r w:rsidR="000D41A2" w:rsidRPr="00B716B8">
        <w:rPr>
          <w:rFonts w:ascii="Lato" w:hAnsi="Lato"/>
          <w:b/>
          <w:spacing w:val="-4"/>
          <w:sz w:val="20"/>
          <w:szCs w:val="20"/>
        </w:rPr>
        <w:t>, Museo de Historia de Madrid</w:t>
      </w:r>
      <w:r w:rsidR="001B705F" w:rsidRPr="00B716B8">
        <w:rPr>
          <w:rFonts w:ascii="Lato" w:hAnsi="Lato"/>
          <w:b/>
          <w:spacing w:val="-4"/>
          <w:sz w:val="20"/>
          <w:szCs w:val="20"/>
        </w:rPr>
        <w:t xml:space="preserve"> o</w:t>
      </w:r>
      <w:r w:rsidR="000D41A2" w:rsidRPr="00B716B8">
        <w:rPr>
          <w:rFonts w:ascii="Lato" w:hAnsi="Lato"/>
          <w:b/>
          <w:spacing w:val="-4"/>
          <w:sz w:val="20"/>
          <w:szCs w:val="20"/>
        </w:rPr>
        <w:t xml:space="preserve"> </w:t>
      </w:r>
      <w:r w:rsidR="00FE78F8" w:rsidRPr="00B716B8">
        <w:rPr>
          <w:rFonts w:ascii="Lato" w:hAnsi="Lato"/>
          <w:b/>
          <w:spacing w:val="-4"/>
          <w:sz w:val="20"/>
          <w:szCs w:val="20"/>
        </w:rPr>
        <w:t>Comunidad de Madrid</w:t>
      </w:r>
      <w:r w:rsidR="00C83E14" w:rsidRPr="00B716B8">
        <w:rPr>
          <w:rFonts w:ascii="Lato" w:hAnsi="Lato"/>
          <w:b/>
          <w:spacing w:val="-4"/>
          <w:sz w:val="20"/>
          <w:szCs w:val="20"/>
        </w:rPr>
        <w:t>, recogidos en una guía editada por el Área de Cultura, Turismo y Deporte</w:t>
      </w:r>
    </w:p>
    <w:p w:rsidR="00FE43E7" w:rsidRPr="00FE43E7" w:rsidRDefault="00FE43E7" w:rsidP="00661971">
      <w:pPr>
        <w:pStyle w:val="Prrafodelista"/>
        <w:numPr>
          <w:ilvl w:val="0"/>
          <w:numId w:val="1"/>
        </w:numPr>
        <w:tabs>
          <w:tab w:val="left" w:pos="8505"/>
          <w:tab w:val="left" w:pos="8789"/>
        </w:tabs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 xml:space="preserve">Además, </w:t>
      </w:r>
      <w:r w:rsidRPr="00FE43E7"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 xml:space="preserve">Madrid </w:t>
      </w:r>
      <w:r w:rsidRPr="00FE43E7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tendrá esta Navidad el privilegio de disfrutar de una selección representativa de una de las mayores colecciones </w:t>
      </w:r>
      <w:proofErr w:type="spellStart"/>
      <w:r w:rsidRPr="00FE43E7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belenísticas</w:t>
      </w:r>
      <w:proofErr w:type="spellEnd"/>
      <w:r w:rsidRPr="00FE43E7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privadas del mundo</w:t>
      </w:r>
      <w: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que estará expuesta en los distritos de </w:t>
      </w:r>
      <w:r w:rsidRPr="00FE43E7"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>Vicál</w:t>
      </w:r>
      <w:r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>varo, Salamanca y Ciudad Lineal</w:t>
      </w:r>
    </w:p>
    <w:p w:rsidR="00661971" w:rsidRDefault="00661971" w:rsidP="004B27C7">
      <w:pPr>
        <w:tabs>
          <w:tab w:val="left" w:pos="8080"/>
          <w:tab w:val="left" w:pos="8789"/>
        </w:tabs>
        <w:ind w:right="142"/>
        <w:rPr>
          <w:rFonts w:ascii="Lato" w:hAnsi="Lato" w:cs="Times New Roman"/>
          <w:color w:val="000000"/>
          <w:lang w:eastAsia="es-ES_tradnl"/>
        </w:rPr>
      </w:pPr>
    </w:p>
    <w:p w:rsidR="00D865B2" w:rsidRDefault="00340B4A" w:rsidP="004B27C7">
      <w:pPr>
        <w:tabs>
          <w:tab w:val="left" w:pos="8080"/>
          <w:tab w:val="left" w:pos="8789"/>
        </w:tabs>
        <w:ind w:right="142"/>
        <w:rPr>
          <w:rFonts w:ascii="Lato" w:hAnsi="Lato" w:cs="Times New Roman"/>
          <w:color w:val="000000"/>
          <w:lang w:eastAsia="es-ES_tradnl"/>
        </w:rPr>
      </w:pPr>
      <w:r w:rsidRPr="00340B4A">
        <w:rPr>
          <w:rFonts w:ascii="Lato" w:hAnsi="Lato" w:cs="Times New Roman"/>
          <w:color w:val="000000"/>
          <w:lang w:eastAsia="es-ES_tradnl"/>
        </w:rPr>
        <w:t>El</w:t>
      </w:r>
      <w:r w:rsidR="007304E2">
        <w:rPr>
          <w:rFonts w:ascii="Lato" w:hAnsi="Lato" w:cs="Times New Roman"/>
          <w:color w:val="000000"/>
          <w:lang w:eastAsia="es-ES_tradnl"/>
        </w:rPr>
        <w:t xml:space="preserve"> alcalde de Madrid, José Luis Martínez-Almeida, </w:t>
      </w:r>
      <w:r w:rsidR="007304E2" w:rsidRPr="007304E2">
        <w:rPr>
          <w:rFonts w:ascii="Lato" w:hAnsi="Lato" w:cs="Times New Roman"/>
          <w:color w:val="000000"/>
          <w:lang w:eastAsia="es-ES_tradnl"/>
        </w:rPr>
        <w:t>acompañado de la vicealcaldesa y delegada de Seguridad y Emergencias Inma Sanz, y la delegada de Cultura, Turismo y Deporte, Marta Rivera de la Cruz</w:t>
      </w:r>
      <w:r w:rsidR="007304E2">
        <w:rPr>
          <w:rFonts w:ascii="Lato" w:hAnsi="Lato" w:cs="Times New Roman"/>
          <w:color w:val="000000"/>
          <w:lang w:eastAsia="es-ES_tradnl"/>
        </w:rPr>
        <w:t>, ha inaugurado</w:t>
      </w:r>
      <w:r w:rsidRPr="00340B4A">
        <w:rPr>
          <w:rFonts w:ascii="Lato" w:hAnsi="Lato" w:cs="Times New Roman"/>
          <w:color w:val="000000"/>
          <w:lang w:eastAsia="es-ES_tradnl"/>
        </w:rPr>
        <w:t xml:space="preserve"> hoy la temporada navideña con la apertura de</w:t>
      </w:r>
      <w:r w:rsidR="007304E2">
        <w:rPr>
          <w:rFonts w:ascii="Lato" w:hAnsi="Lato" w:cs="Times New Roman"/>
          <w:color w:val="000000"/>
          <w:lang w:eastAsia="es-ES_tradnl"/>
        </w:rPr>
        <w:t xml:space="preserve">l </w:t>
      </w:r>
      <w:r w:rsidRPr="00340B4A">
        <w:rPr>
          <w:rFonts w:ascii="Lato" w:hAnsi="Lato" w:cs="Times New Roman"/>
          <w:color w:val="000000"/>
          <w:lang w:eastAsia="es-ES_tradnl"/>
        </w:rPr>
        <w:t xml:space="preserve">tradicional </w:t>
      </w:r>
      <w:r w:rsidR="00CA0488">
        <w:rPr>
          <w:rFonts w:ascii="Lato" w:hAnsi="Lato" w:cs="Times New Roman"/>
          <w:color w:val="000000"/>
          <w:lang w:eastAsia="es-ES_tradnl"/>
        </w:rPr>
        <w:t>b</w:t>
      </w:r>
      <w:r w:rsidRPr="00340B4A">
        <w:rPr>
          <w:rFonts w:ascii="Lato" w:hAnsi="Lato" w:cs="Times New Roman"/>
          <w:color w:val="000000"/>
          <w:lang w:eastAsia="es-ES_tradnl"/>
        </w:rPr>
        <w:t>elén</w:t>
      </w:r>
      <w:r w:rsidR="007304E2">
        <w:rPr>
          <w:rFonts w:ascii="Lato" w:hAnsi="Lato" w:cs="Times New Roman"/>
          <w:color w:val="000000"/>
          <w:lang w:eastAsia="es-ES_tradnl"/>
        </w:rPr>
        <w:t xml:space="preserve"> municipal</w:t>
      </w:r>
      <w:r w:rsidRPr="00340B4A">
        <w:rPr>
          <w:rFonts w:ascii="Lato" w:hAnsi="Lato" w:cs="Times New Roman"/>
          <w:color w:val="000000"/>
          <w:lang w:eastAsia="es-ES_tradnl"/>
        </w:rPr>
        <w:t xml:space="preserve"> en el </w:t>
      </w:r>
      <w:bookmarkStart w:id="0" w:name="_Hlk183005598"/>
      <w:r w:rsidRPr="00340B4A">
        <w:rPr>
          <w:rFonts w:ascii="Lato" w:hAnsi="Lato" w:cs="Times New Roman"/>
          <w:color w:val="000000"/>
          <w:lang w:eastAsia="es-ES_tradnl"/>
        </w:rPr>
        <w:t xml:space="preserve">Patio de Operaciones </w:t>
      </w:r>
      <w:bookmarkStart w:id="1" w:name="_Hlk183006205"/>
      <w:r w:rsidR="00661971">
        <w:rPr>
          <w:rFonts w:ascii="Lato" w:hAnsi="Lato" w:cs="Times New Roman"/>
          <w:color w:val="000000"/>
          <w:lang w:eastAsia="es-ES_tradnl"/>
        </w:rPr>
        <w:t xml:space="preserve">de </w:t>
      </w:r>
      <w:proofErr w:type="spellStart"/>
      <w:r w:rsidR="00661971">
        <w:rPr>
          <w:rFonts w:ascii="Lato" w:hAnsi="Lato" w:cs="Times New Roman"/>
          <w:color w:val="000000"/>
          <w:lang w:eastAsia="es-ES_tradnl"/>
        </w:rPr>
        <w:t>CentroCentro</w:t>
      </w:r>
      <w:proofErr w:type="spellEnd"/>
      <w:r w:rsidR="007304E2">
        <w:rPr>
          <w:rFonts w:ascii="Lato" w:hAnsi="Lato" w:cs="Times New Roman"/>
          <w:color w:val="000000"/>
          <w:lang w:eastAsia="es-ES_tradnl"/>
        </w:rPr>
        <w:t xml:space="preserve">, en </w:t>
      </w:r>
      <w:r w:rsidRPr="00340B4A">
        <w:rPr>
          <w:rFonts w:ascii="Lato" w:hAnsi="Lato" w:cs="Times New Roman"/>
          <w:color w:val="000000"/>
          <w:lang w:eastAsia="es-ES_tradnl"/>
        </w:rPr>
        <w:t>e</w:t>
      </w:r>
      <w:r w:rsidR="007A6D7A">
        <w:rPr>
          <w:rFonts w:ascii="Lato" w:hAnsi="Lato" w:cs="Times New Roman"/>
          <w:color w:val="000000"/>
          <w:lang w:eastAsia="es-ES_tradnl"/>
        </w:rPr>
        <w:t xml:space="preserve">l </w:t>
      </w:r>
      <w:r w:rsidR="00661971">
        <w:rPr>
          <w:rFonts w:ascii="Lato" w:hAnsi="Lato" w:cs="Times New Roman"/>
          <w:color w:val="000000"/>
          <w:lang w:eastAsia="es-ES_tradnl"/>
        </w:rPr>
        <w:t>P</w:t>
      </w:r>
      <w:r w:rsidR="007A6D7A">
        <w:rPr>
          <w:rFonts w:ascii="Lato" w:hAnsi="Lato" w:cs="Times New Roman"/>
          <w:color w:val="000000"/>
          <w:lang w:eastAsia="es-ES_tradnl"/>
        </w:rPr>
        <w:t>alacio de Cibeles</w:t>
      </w:r>
      <w:bookmarkEnd w:id="0"/>
      <w:bookmarkEnd w:id="1"/>
      <w:r w:rsidR="007304E2">
        <w:rPr>
          <w:rFonts w:ascii="Lato" w:hAnsi="Lato" w:cs="Times New Roman"/>
          <w:color w:val="000000"/>
          <w:lang w:eastAsia="es-ES_tradnl"/>
        </w:rPr>
        <w:t xml:space="preserve">. Un nacimiento que </w:t>
      </w:r>
      <w:r w:rsidRPr="00340B4A">
        <w:rPr>
          <w:rFonts w:ascii="Lato" w:hAnsi="Lato" w:cs="Times New Roman"/>
          <w:color w:val="000000"/>
          <w:lang w:eastAsia="es-ES_tradnl"/>
        </w:rPr>
        <w:t>podrá visitarse hasta el 5 de enero</w:t>
      </w:r>
      <w:r w:rsidR="007304E2">
        <w:rPr>
          <w:rFonts w:ascii="Lato" w:hAnsi="Lato" w:cs="Times New Roman"/>
          <w:color w:val="000000"/>
          <w:lang w:eastAsia="es-ES_tradnl"/>
        </w:rPr>
        <w:t xml:space="preserve"> y que está compuesto por </w:t>
      </w:r>
      <w:r w:rsidRPr="00340B4A">
        <w:rPr>
          <w:rFonts w:ascii="Lato" w:hAnsi="Lato" w:cs="Times New Roman"/>
          <w:color w:val="000000"/>
          <w:lang w:eastAsia="es-ES_tradnl"/>
        </w:rPr>
        <w:t>278 figuras únicas modeladas por el artist</w:t>
      </w:r>
      <w:r w:rsidR="007778AB">
        <w:rPr>
          <w:rFonts w:ascii="Lato" w:hAnsi="Lato" w:cs="Times New Roman"/>
          <w:color w:val="000000"/>
          <w:lang w:eastAsia="es-ES_tradnl"/>
        </w:rPr>
        <w:t>a José Luis Mayo Lebrija</w:t>
      </w:r>
      <w:r w:rsidR="007304E2">
        <w:rPr>
          <w:rFonts w:ascii="Lato" w:hAnsi="Lato" w:cs="Times New Roman"/>
          <w:color w:val="000000"/>
          <w:lang w:eastAsia="es-ES_tradnl"/>
        </w:rPr>
        <w:t>. Diseñada</w:t>
      </w:r>
      <w:r w:rsidRPr="00340B4A">
        <w:rPr>
          <w:rFonts w:ascii="Lato" w:hAnsi="Lato" w:cs="Times New Roman"/>
          <w:color w:val="000000"/>
          <w:lang w:eastAsia="es-ES_tradnl"/>
        </w:rPr>
        <w:t xml:space="preserve"> por la Asociación de Belenistas de Madrid, la instalación</w:t>
      </w:r>
      <w:r w:rsidR="00BC3E6F">
        <w:rPr>
          <w:rFonts w:ascii="Lato" w:hAnsi="Lato" w:cs="Times New Roman"/>
          <w:color w:val="000000"/>
          <w:lang w:eastAsia="es-ES_tradnl"/>
        </w:rPr>
        <w:t>,</w:t>
      </w:r>
      <w:r w:rsidRPr="00340B4A">
        <w:rPr>
          <w:rFonts w:ascii="Lato" w:hAnsi="Lato" w:cs="Times New Roman"/>
          <w:color w:val="000000"/>
          <w:lang w:eastAsia="es-ES_tradnl"/>
        </w:rPr>
        <w:t xml:space="preserve"> de estilo hebreo tradicional</w:t>
      </w:r>
      <w:r w:rsidR="00BC3E6F">
        <w:rPr>
          <w:rFonts w:ascii="Lato" w:hAnsi="Lato" w:cs="Times New Roman"/>
          <w:color w:val="000000"/>
          <w:lang w:eastAsia="es-ES_tradnl"/>
        </w:rPr>
        <w:t>,</w:t>
      </w:r>
      <w:r w:rsidRPr="00340B4A">
        <w:rPr>
          <w:rFonts w:ascii="Lato" w:hAnsi="Lato" w:cs="Times New Roman"/>
          <w:color w:val="000000"/>
          <w:lang w:eastAsia="es-ES_tradnl"/>
        </w:rPr>
        <w:t xml:space="preserve"> marca el inicio de las celebraciones de las fiestas más entrañables del año.</w:t>
      </w:r>
    </w:p>
    <w:p w:rsidR="00340B4A" w:rsidRDefault="00340B4A" w:rsidP="004B27C7">
      <w:pPr>
        <w:tabs>
          <w:tab w:val="left" w:pos="8080"/>
          <w:tab w:val="left" w:pos="8789"/>
        </w:tabs>
        <w:ind w:right="142"/>
        <w:rPr>
          <w:rFonts w:ascii="Lato" w:hAnsi="Lato" w:cs="Times New Roman"/>
          <w:color w:val="000000"/>
          <w:lang w:eastAsia="es-ES_tradnl"/>
        </w:rPr>
      </w:pPr>
    </w:p>
    <w:p w:rsidR="00F42FC8" w:rsidRDefault="008347CD" w:rsidP="007778AB">
      <w:pPr>
        <w:pStyle w:val="Default"/>
        <w:tabs>
          <w:tab w:val="left" w:pos="8789"/>
        </w:tabs>
        <w:ind w:right="142"/>
        <w:rPr>
          <w:rFonts w:ascii="Lato" w:hAnsi="Lato" w:cs="Times New Roman"/>
          <w:color w:val="auto"/>
          <w:lang w:val="es-ES_tradnl" w:eastAsia="es-ES_tradnl"/>
        </w:rPr>
      </w:pPr>
      <w:r>
        <w:rPr>
          <w:rFonts w:ascii="Lato" w:hAnsi="Lato" w:cs="Times New Roman"/>
          <w:lang w:val="es-ES_tradnl" w:eastAsia="es-ES_tradnl"/>
        </w:rPr>
        <w:t xml:space="preserve">El </w:t>
      </w:r>
      <w:r w:rsidR="00BC3E6F">
        <w:rPr>
          <w:rFonts w:ascii="Lato" w:hAnsi="Lato" w:cs="Times New Roman"/>
          <w:lang w:val="es-ES_tradnl" w:eastAsia="es-ES_tradnl"/>
        </w:rPr>
        <w:t>b</w:t>
      </w:r>
      <w:r w:rsidR="0086649D" w:rsidRPr="0086649D">
        <w:rPr>
          <w:rFonts w:ascii="Lato" w:hAnsi="Lato" w:cs="Times New Roman"/>
          <w:lang w:val="es-ES_tradnl" w:eastAsia="es-ES_tradnl"/>
        </w:rPr>
        <w:t xml:space="preserve">elén </w:t>
      </w:r>
      <w:r w:rsidR="007304E2">
        <w:rPr>
          <w:rFonts w:ascii="Lato" w:hAnsi="Lato" w:cs="Times New Roman"/>
          <w:lang w:val="es-ES_tradnl" w:eastAsia="es-ES_tradnl"/>
        </w:rPr>
        <w:t xml:space="preserve">municipal </w:t>
      </w:r>
      <w:r w:rsidR="0086649D" w:rsidRPr="0086649D">
        <w:rPr>
          <w:rFonts w:ascii="Lato" w:hAnsi="Lato" w:cs="Times New Roman"/>
          <w:lang w:val="es-ES_tradnl" w:eastAsia="es-ES_tradnl"/>
        </w:rPr>
        <w:t xml:space="preserve">ofrece este año un recorrido por los acontecimientos narrados por los evangelistas San Lucas y San Mateo, con detalles inspirados en los evangelios apócrifos. Además, rinde homenaje al trabajo de uno de los grandes artistas de la tradición </w:t>
      </w:r>
      <w:proofErr w:type="spellStart"/>
      <w:r w:rsidR="0086649D" w:rsidRPr="0086649D">
        <w:rPr>
          <w:rFonts w:ascii="Lato" w:hAnsi="Lato" w:cs="Times New Roman"/>
          <w:lang w:val="es-ES_tradnl" w:eastAsia="es-ES_tradnl"/>
        </w:rPr>
        <w:t>belenística</w:t>
      </w:r>
      <w:proofErr w:type="spellEnd"/>
      <w:r w:rsidR="0086649D" w:rsidRPr="0086649D">
        <w:rPr>
          <w:rFonts w:ascii="Lato" w:hAnsi="Lato" w:cs="Times New Roman"/>
          <w:lang w:val="es-ES_tradnl" w:eastAsia="es-ES_tradnl"/>
        </w:rPr>
        <w:t xml:space="preserve"> en España, José Luis Mayo Lebrija. </w:t>
      </w:r>
      <w:r w:rsidR="0086649D" w:rsidRPr="007778AB">
        <w:rPr>
          <w:rFonts w:ascii="Lato" w:hAnsi="Lato" w:cs="Times New Roman"/>
          <w:color w:val="auto"/>
          <w:lang w:val="es-ES_tradnl" w:eastAsia="es-ES_tradnl"/>
        </w:rPr>
        <w:t xml:space="preserve">La inauguración del nacimiento en </w:t>
      </w:r>
      <w:proofErr w:type="spellStart"/>
      <w:r w:rsidR="0086649D" w:rsidRPr="007778AB">
        <w:rPr>
          <w:rFonts w:ascii="Lato" w:hAnsi="Lato" w:cs="Times New Roman"/>
          <w:color w:val="auto"/>
          <w:lang w:val="es-ES_tradnl" w:eastAsia="es-ES_tradnl"/>
        </w:rPr>
        <w:t>CentroCentro</w:t>
      </w:r>
      <w:proofErr w:type="spellEnd"/>
      <w:r w:rsidR="0086649D" w:rsidRPr="007778AB">
        <w:rPr>
          <w:rFonts w:ascii="Lato" w:hAnsi="Lato" w:cs="Times New Roman"/>
          <w:color w:val="auto"/>
          <w:lang w:val="es-ES_tradnl" w:eastAsia="es-ES_tradnl"/>
        </w:rPr>
        <w:t xml:space="preserve"> ha contado con la actuación del </w:t>
      </w:r>
      <w:r w:rsidR="00C55D3B" w:rsidRPr="00C55D3B">
        <w:rPr>
          <w:rFonts w:ascii="Lato" w:hAnsi="Lato" w:cs="Times New Roman"/>
          <w:bCs/>
          <w:color w:val="auto"/>
          <w:lang w:val="es-ES_tradnl" w:eastAsia="es-ES_tradnl"/>
        </w:rPr>
        <w:t xml:space="preserve">Coro Escolar de </w:t>
      </w:r>
      <w:proofErr w:type="spellStart"/>
      <w:r w:rsidR="00C55D3B" w:rsidRPr="00C55D3B">
        <w:rPr>
          <w:rFonts w:ascii="Lato" w:hAnsi="Lato" w:cs="Times New Roman"/>
          <w:bCs/>
          <w:color w:val="auto"/>
          <w:lang w:val="es-ES_tradnl" w:eastAsia="es-ES_tradnl"/>
        </w:rPr>
        <w:t>Hortalez</w:t>
      </w:r>
      <w:r w:rsidR="00C55D3B" w:rsidRPr="00C55D3B">
        <w:rPr>
          <w:rFonts w:ascii="Lato" w:hAnsi="Lato" w:cs="Times New Roman"/>
          <w:color w:val="auto"/>
          <w:lang w:val="es-ES_tradnl" w:eastAsia="es-ES_tradnl"/>
        </w:rPr>
        <w:t>a</w:t>
      </w:r>
      <w:proofErr w:type="spellEnd"/>
      <w:r w:rsidR="0086649D" w:rsidRPr="007778AB">
        <w:rPr>
          <w:rFonts w:ascii="Lato" w:hAnsi="Lato" w:cs="Times New Roman"/>
          <w:color w:val="auto"/>
          <w:lang w:val="es-ES_tradnl" w:eastAsia="es-ES_tradnl"/>
        </w:rPr>
        <w:t>, que forma parte de la variada programación musical organizada por el Área de Cultura, Turismo y Deporte para celebrar esta Navidad.</w:t>
      </w:r>
    </w:p>
    <w:p w:rsidR="007778AB" w:rsidRPr="00A3650B" w:rsidRDefault="007778AB" w:rsidP="007778AB">
      <w:pPr>
        <w:pStyle w:val="Default"/>
        <w:tabs>
          <w:tab w:val="left" w:pos="8789"/>
        </w:tabs>
        <w:ind w:right="142"/>
        <w:rPr>
          <w:rFonts w:ascii="Lato" w:hAnsi="Lato"/>
          <w:color w:val="auto"/>
        </w:rPr>
      </w:pPr>
    </w:p>
    <w:p w:rsidR="00036CAE" w:rsidRDefault="004F1855" w:rsidP="00036CAE">
      <w:pPr>
        <w:pStyle w:val="Default"/>
        <w:tabs>
          <w:tab w:val="left" w:pos="8789"/>
        </w:tabs>
        <w:spacing w:after="80"/>
        <w:ind w:right="142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Un r</w:t>
      </w:r>
      <w:r w:rsidR="00C33D98">
        <w:rPr>
          <w:rFonts w:ascii="Lato" w:hAnsi="Lato"/>
          <w:b/>
          <w:bCs/>
        </w:rPr>
        <w:t>ecorrido</w:t>
      </w:r>
      <w:r w:rsidR="00036CAE">
        <w:rPr>
          <w:rFonts w:ascii="Lato" w:hAnsi="Lato"/>
          <w:b/>
          <w:bCs/>
        </w:rPr>
        <w:t xml:space="preserve"> histórico</w:t>
      </w:r>
      <w:r>
        <w:rPr>
          <w:rFonts w:ascii="Lato" w:hAnsi="Lato"/>
          <w:b/>
          <w:bCs/>
        </w:rPr>
        <w:t xml:space="preserve"> y artístico por la Navidad</w:t>
      </w:r>
    </w:p>
    <w:p w:rsidR="0086649D" w:rsidRPr="00036CAE" w:rsidRDefault="00036CAE" w:rsidP="00F42FC8">
      <w:pPr>
        <w:tabs>
          <w:tab w:val="left" w:pos="8789"/>
        </w:tabs>
        <w:ind w:right="142"/>
        <w:rPr>
          <w:rFonts w:ascii="Lato" w:hAnsi="Lato"/>
        </w:rPr>
      </w:pPr>
      <w:r w:rsidRPr="00036CAE">
        <w:rPr>
          <w:rFonts w:ascii="Lato" w:hAnsi="Lato" w:cs="Times New Roman"/>
          <w:lang w:eastAsia="es-ES_tradnl"/>
        </w:rPr>
        <w:t xml:space="preserve">El público tendrá la oportunidad de recorrer la secuencia </w:t>
      </w:r>
      <w:r>
        <w:rPr>
          <w:rFonts w:ascii="Lato" w:hAnsi="Lato" w:cs="Times New Roman"/>
          <w:lang w:eastAsia="es-ES_tradnl"/>
        </w:rPr>
        <w:t xml:space="preserve">histórica </w:t>
      </w:r>
      <w:r w:rsidRPr="00036CAE">
        <w:rPr>
          <w:rFonts w:ascii="Lato" w:hAnsi="Lato" w:cs="Times New Roman"/>
          <w:lang w:eastAsia="es-ES_tradnl"/>
        </w:rPr>
        <w:t>completa de</w:t>
      </w:r>
      <w:r>
        <w:rPr>
          <w:rFonts w:ascii="Lato" w:hAnsi="Lato" w:cs="Times New Roman"/>
          <w:lang w:eastAsia="es-ES_tradnl"/>
        </w:rPr>
        <w:t xml:space="preserve"> los</w:t>
      </w:r>
      <w:r w:rsidRPr="00036CAE">
        <w:rPr>
          <w:rFonts w:ascii="Lato" w:hAnsi="Lato" w:cs="Times New Roman"/>
          <w:lang w:eastAsia="es-ES_tradnl"/>
        </w:rPr>
        <w:t xml:space="preserve"> </w:t>
      </w:r>
      <w:r w:rsidRPr="00036CAE">
        <w:rPr>
          <w:rFonts w:ascii="Lato" w:hAnsi="Lato" w:cs="Times New Roman"/>
          <w:lang w:eastAsia="es-ES_tradnl"/>
        </w:rPr>
        <w:lastRenderedPageBreak/>
        <w:t xml:space="preserve">acontecimientos relacionados con el nacimiento de Jesús. </w:t>
      </w:r>
      <w:r w:rsidR="009754D5">
        <w:rPr>
          <w:rFonts w:ascii="Lato" w:hAnsi="Lato" w:cs="Times New Roman"/>
          <w:lang w:eastAsia="es-ES_tradnl"/>
        </w:rPr>
        <w:t>Se inicia el</w:t>
      </w:r>
      <w:r w:rsidRPr="00036CAE">
        <w:rPr>
          <w:rFonts w:ascii="Lato" w:hAnsi="Lato" w:cs="Times New Roman"/>
          <w:lang w:eastAsia="es-ES_tradnl"/>
        </w:rPr>
        <w:t xml:space="preserve"> recorrido </w:t>
      </w:r>
      <w:r w:rsidR="00BB006B">
        <w:rPr>
          <w:rFonts w:ascii="Lato" w:hAnsi="Lato" w:cs="Times New Roman"/>
          <w:lang w:eastAsia="es-ES_tradnl"/>
        </w:rPr>
        <w:t>c</w:t>
      </w:r>
      <w:r>
        <w:rPr>
          <w:rFonts w:ascii="Lato" w:hAnsi="Lato" w:cs="Times New Roman"/>
          <w:lang w:eastAsia="es-ES_tradnl"/>
        </w:rPr>
        <w:t>ontemplando la Anunciación</w:t>
      </w:r>
      <w:r w:rsidR="00C3457E" w:rsidRPr="00036CAE">
        <w:rPr>
          <w:rFonts w:ascii="Lato" w:hAnsi="Lato"/>
        </w:rPr>
        <w:t>, en la que el Á</w:t>
      </w:r>
      <w:r w:rsidR="0086649D" w:rsidRPr="00036CAE">
        <w:rPr>
          <w:rFonts w:ascii="Lato" w:hAnsi="Lato"/>
        </w:rPr>
        <w:t xml:space="preserve">ngel Gabriel se presenta a la Virgen María junto a una fuente pública, evocando las tradiciones del evangelio del pseudo-Mateo y del Evangelio Armenio de la Infancia, </w:t>
      </w:r>
      <w:r w:rsidR="00A90F6A">
        <w:rPr>
          <w:rFonts w:ascii="Lato" w:hAnsi="Lato"/>
        </w:rPr>
        <w:t>todo en</w:t>
      </w:r>
      <w:r w:rsidR="0086649D" w:rsidRPr="00036CAE">
        <w:rPr>
          <w:rFonts w:ascii="Lato" w:hAnsi="Lato"/>
        </w:rPr>
        <w:t xml:space="preserve">marcado por el imponente castillo de Herodes. </w:t>
      </w:r>
      <w:r w:rsidR="00A90F6A">
        <w:rPr>
          <w:rFonts w:ascii="Lato" w:hAnsi="Lato"/>
        </w:rPr>
        <w:t>A continuación,</w:t>
      </w:r>
      <w:r w:rsidR="0086649D" w:rsidRPr="00036CAE">
        <w:rPr>
          <w:rFonts w:ascii="Lato" w:hAnsi="Lato"/>
        </w:rPr>
        <w:t xml:space="preserve"> se representa la llegada de José y María a Belén, la búsqueda de alojamiento y </w:t>
      </w:r>
      <w:r w:rsidR="00A90F6A">
        <w:rPr>
          <w:rFonts w:ascii="Lato" w:hAnsi="Lato"/>
        </w:rPr>
        <w:t xml:space="preserve">el momento en que </w:t>
      </w:r>
      <w:r w:rsidR="0086649D" w:rsidRPr="00036CAE">
        <w:rPr>
          <w:rFonts w:ascii="Lato" w:hAnsi="Lato"/>
        </w:rPr>
        <w:t xml:space="preserve">el posadero los rechaza. La ambientación frente a un caravasar </w:t>
      </w:r>
      <w:r w:rsidR="00A110CC">
        <w:rPr>
          <w:rFonts w:ascii="Lato" w:hAnsi="Lato"/>
        </w:rPr>
        <w:t>-</w:t>
      </w:r>
      <w:r w:rsidR="0086649D" w:rsidRPr="00036CAE">
        <w:rPr>
          <w:rFonts w:ascii="Lato" w:hAnsi="Lato"/>
        </w:rPr>
        <w:t>una posada típica de la época</w:t>
      </w:r>
      <w:r w:rsidR="00A110CC">
        <w:rPr>
          <w:rFonts w:ascii="Lato" w:hAnsi="Lato"/>
        </w:rPr>
        <w:t>-</w:t>
      </w:r>
      <w:r w:rsidR="0086649D" w:rsidRPr="00036CAE">
        <w:rPr>
          <w:rFonts w:ascii="Lato" w:hAnsi="Lato"/>
        </w:rPr>
        <w:t xml:space="preserve"> permite al espectador retroceder en el tiempo y observar a otros viajeros descansando en el lugar.</w:t>
      </w:r>
    </w:p>
    <w:p w:rsidR="00333A61" w:rsidRDefault="00333A61" w:rsidP="00F42FC8">
      <w:pPr>
        <w:tabs>
          <w:tab w:val="left" w:pos="8789"/>
        </w:tabs>
        <w:ind w:right="142"/>
        <w:rPr>
          <w:rFonts w:ascii="Lato" w:hAnsi="Lato"/>
        </w:rPr>
      </w:pPr>
    </w:p>
    <w:p w:rsidR="00C3457E" w:rsidRPr="00036CAE" w:rsidRDefault="00333A61" w:rsidP="00F42FC8">
      <w:pPr>
        <w:tabs>
          <w:tab w:val="left" w:pos="8789"/>
        </w:tabs>
        <w:ind w:right="142"/>
        <w:rPr>
          <w:rFonts w:ascii="Lato" w:hAnsi="Lato"/>
        </w:rPr>
      </w:pPr>
      <w:r>
        <w:rPr>
          <w:rFonts w:ascii="Lato" w:hAnsi="Lato"/>
        </w:rPr>
        <w:t>La secuencia continúa</w:t>
      </w:r>
      <w:r w:rsidR="00C3457E" w:rsidRPr="00036CAE">
        <w:rPr>
          <w:rFonts w:ascii="Lato" w:hAnsi="Lato"/>
        </w:rPr>
        <w:t xml:space="preserve"> con la Anunciación a los pastores, que tiene lugar en un redil al aire libre, donde los guardianes de ovejas, reunidos junto a una cueva, reciben</w:t>
      </w:r>
      <w:r>
        <w:rPr>
          <w:rFonts w:ascii="Lato" w:hAnsi="Lato"/>
        </w:rPr>
        <w:t xml:space="preserve"> del </w:t>
      </w:r>
      <w:r w:rsidR="00A110CC">
        <w:rPr>
          <w:rFonts w:ascii="Lato" w:hAnsi="Lato"/>
        </w:rPr>
        <w:t>á</w:t>
      </w:r>
      <w:r>
        <w:rPr>
          <w:rFonts w:ascii="Lato" w:hAnsi="Lato"/>
        </w:rPr>
        <w:t>ngel</w:t>
      </w:r>
      <w:r w:rsidR="00C3457E" w:rsidRPr="00036CAE">
        <w:rPr>
          <w:rFonts w:ascii="Lato" w:hAnsi="Lato"/>
        </w:rPr>
        <w:t xml:space="preserve"> la noticia del nacimiento de Jesús. El recorrido sigue con la gran </w:t>
      </w:r>
      <w:r w:rsidR="00A110CC">
        <w:rPr>
          <w:rFonts w:ascii="Lato" w:hAnsi="Lato"/>
        </w:rPr>
        <w:t>c</w:t>
      </w:r>
      <w:r w:rsidR="00C3457E" w:rsidRPr="00036CAE">
        <w:rPr>
          <w:rFonts w:ascii="Lato" w:hAnsi="Lato"/>
        </w:rPr>
        <w:t xml:space="preserve">abalgata de los Reyes Magos </w:t>
      </w:r>
      <w:r w:rsidR="00A90F6A">
        <w:rPr>
          <w:rFonts w:ascii="Lato" w:hAnsi="Lato"/>
        </w:rPr>
        <w:t>avanzando</w:t>
      </w:r>
      <w:r w:rsidR="00C3457E" w:rsidRPr="00036CAE">
        <w:rPr>
          <w:rFonts w:ascii="Lato" w:hAnsi="Lato"/>
        </w:rPr>
        <w:t xml:space="preserve"> hacia Belén par</w:t>
      </w:r>
      <w:r w:rsidR="00A90F6A">
        <w:rPr>
          <w:rFonts w:ascii="Lato" w:hAnsi="Lato"/>
        </w:rPr>
        <w:t>a honrar al Niño Dios. La representación</w:t>
      </w:r>
      <w:r w:rsidR="00C3457E" w:rsidRPr="00036CAE">
        <w:rPr>
          <w:rFonts w:ascii="Lato" w:hAnsi="Lato"/>
        </w:rPr>
        <w:t xml:space="preserve"> del Nacimiento evoca el pasaje de San Lucas: “Y lo envolvió en pañales y lo acostó en un pesebre…”, </w:t>
      </w:r>
      <w:r w:rsidR="00A90F6A">
        <w:rPr>
          <w:rFonts w:ascii="Lato" w:hAnsi="Lato"/>
        </w:rPr>
        <w:t>mostrando</w:t>
      </w:r>
      <w:r w:rsidR="00C3457E" w:rsidRPr="00036CAE">
        <w:rPr>
          <w:rFonts w:ascii="Lato" w:hAnsi="Lato"/>
        </w:rPr>
        <w:t xml:space="preserve"> a María y José rodeados de pastores q</w:t>
      </w:r>
      <w:r w:rsidR="00A90F6A">
        <w:rPr>
          <w:rFonts w:ascii="Lato" w:hAnsi="Lato"/>
        </w:rPr>
        <w:t>ue adoran al niño. E</w:t>
      </w:r>
      <w:r w:rsidR="00C3457E" w:rsidRPr="00036CAE">
        <w:rPr>
          <w:rFonts w:ascii="Lato" w:hAnsi="Lato"/>
        </w:rPr>
        <w:t>l recorr</w:t>
      </w:r>
      <w:r w:rsidR="00A90F6A">
        <w:rPr>
          <w:rFonts w:ascii="Lato" w:hAnsi="Lato"/>
        </w:rPr>
        <w:t xml:space="preserve">ido termina </w:t>
      </w:r>
      <w:r w:rsidR="005A74EC">
        <w:rPr>
          <w:rFonts w:ascii="Lato" w:hAnsi="Lato"/>
        </w:rPr>
        <w:t>con la h</w:t>
      </w:r>
      <w:r w:rsidR="00C3457E" w:rsidRPr="00036CAE">
        <w:rPr>
          <w:rFonts w:ascii="Lato" w:hAnsi="Lato"/>
        </w:rPr>
        <w:t>uida a Egipto,</w:t>
      </w:r>
      <w:r w:rsidR="00A90F6A">
        <w:rPr>
          <w:rFonts w:ascii="Lato" w:hAnsi="Lato"/>
        </w:rPr>
        <w:t xml:space="preserve"> en la que</w:t>
      </w:r>
      <w:r w:rsidR="00C3457E" w:rsidRPr="00036CAE">
        <w:rPr>
          <w:rFonts w:ascii="Lato" w:hAnsi="Lato"/>
        </w:rPr>
        <w:t xml:space="preserve"> José, María y el Niño Dios atraviesan un camino serpenteante que bordea una cascada y un lago, integrándose con el paisaje del pueblo de Belén.</w:t>
      </w:r>
    </w:p>
    <w:p w:rsidR="00C3457E" w:rsidRPr="00036CAE" w:rsidRDefault="00C3457E" w:rsidP="00F42FC8">
      <w:pPr>
        <w:tabs>
          <w:tab w:val="left" w:pos="8789"/>
        </w:tabs>
        <w:ind w:right="142"/>
        <w:rPr>
          <w:rFonts w:ascii="Lato" w:hAnsi="Lato"/>
        </w:rPr>
      </w:pPr>
    </w:p>
    <w:p w:rsidR="00333A61" w:rsidRDefault="00DC11A8" w:rsidP="00DC11A8">
      <w:pPr>
        <w:tabs>
          <w:tab w:val="left" w:pos="8789"/>
        </w:tabs>
        <w:ind w:right="142"/>
        <w:rPr>
          <w:rFonts w:ascii="Lato" w:hAnsi="Lato" w:cs="Times New Roman"/>
          <w:color w:val="000000"/>
          <w:lang w:eastAsia="es-ES_tradnl"/>
        </w:rPr>
      </w:pPr>
      <w:r>
        <w:rPr>
          <w:rFonts w:ascii="Lato" w:hAnsi="Lato" w:cs="Times New Roman"/>
          <w:color w:val="000000"/>
          <w:lang w:eastAsia="es-ES_tradnl"/>
        </w:rPr>
        <w:t>E</w:t>
      </w:r>
      <w:r w:rsidR="00BB006B">
        <w:rPr>
          <w:rFonts w:ascii="Lato" w:hAnsi="Lato" w:cs="Times New Roman"/>
          <w:color w:val="000000"/>
          <w:lang w:eastAsia="es-ES_tradnl"/>
        </w:rPr>
        <w:t>l b</w:t>
      </w:r>
      <w:r w:rsidRPr="00DC11A8">
        <w:rPr>
          <w:rFonts w:ascii="Lato" w:hAnsi="Lato" w:cs="Times New Roman"/>
          <w:color w:val="000000"/>
          <w:lang w:eastAsia="es-ES_tradnl"/>
        </w:rPr>
        <w:t>elén presenta un conjunto excepcional de escenas populares que incluye</w:t>
      </w:r>
      <w:r>
        <w:rPr>
          <w:rFonts w:ascii="Lato" w:hAnsi="Lato" w:cs="Times New Roman"/>
          <w:color w:val="000000"/>
          <w:lang w:eastAsia="es-ES_tradnl"/>
        </w:rPr>
        <w:t>n</w:t>
      </w:r>
      <w:r w:rsidRPr="00DC11A8">
        <w:rPr>
          <w:rFonts w:ascii="Lato" w:hAnsi="Lato" w:cs="Times New Roman"/>
          <w:color w:val="000000"/>
          <w:lang w:eastAsia="es-ES_tradnl"/>
        </w:rPr>
        <w:t xml:space="preserve"> un molino con su molinero, oficios tradicionales como el </w:t>
      </w:r>
      <w:r>
        <w:rPr>
          <w:rFonts w:ascii="Lato" w:hAnsi="Lato" w:cs="Times New Roman"/>
          <w:color w:val="000000"/>
          <w:lang w:eastAsia="es-ES_tradnl"/>
        </w:rPr>
        <w:t xml:space="preserve">de </w:t>
      </w:r>
      <w:r w:rsidRPr="00DC11A8">
        <w:rPr>
          <w:rFonts w:ascii="Lato" w:hAnsi="Lato" w:cs="Times New Roman"/>
          <w:color w:val="000000"/>
          <w:lang w:eastAsia="es-ES_tradnl"/>
        </w:rPr>
        <w:t>carpintero, herrero y pastor y momentos cotidianos de la época: desde la preparación de alimentos en el hogar, h</w:t>
      </w:r>
      <w:r>
        <w:rPr>
          <w:rFonts w:ascii="Lato" w:hAnsi="Lato" w:cs="Times New Roman"/>
          <w:color w:val="000000"/>
          <w:lang w:eastAsia="es-ES_tradnl"/>
        </w:rPr>
        <w:t>asta la lavandera</w:t>
      </w:r>
      <w:r w:rsidR="00661971">
        <w:rPr>
          <w:rFonts w:ascii="Lato" w:hAnsi="Lato" w:cs="Times New Roman"/>
          <w:color w:val="000000"/>
          <w:lang w:eastAsia="es-ES_tradnl"/>
        </w:rPr>
        <w:t xml:space="preserve"> o</w:t>
      </w:r>
      <w:r>
        <w:rPr>
          <w:rFonts w:ascii="Lato" w:hAnsi="Lato" w:cs="Times New Roman"/>
          <w:color w:val="000000"/>
          <w:lang w:eastAsia="es-ES_tradnl"/>
        </w:rPr>
        <w:t xml:space="preserve"> el pescador, además de</w:t>
      </w:r>
      <w:r w:rsidRPr="00DC11A8">
        <w:rPr>
          <w:rFonts w:ascii="Lato" w:hAnsi="Lato" w:cs="Times New Roman"/>
          <w:color w:val="000000"/>
          <w:lang w:eastAsia="es-ES_tradnl"/>
        </w:rPr>
        <w:t xml:space="preserve"> otras figuras </w:t>
      </w:r>
      <w:r w:rsidR="006E7BA0">
        <w:rPr>
          <w:rFonts w:ascii="Lato" w:hAnsi="Lato" w:cs="Times New Roman"/>
          <w:color w:val="000000"/>
          <w:lang w:eastAsia="es-ES_tradnl"/>
        </w:rPr>
        <w:t xml:space="preserve">que </w:t>
      </w:r>
      <w:r w:rsidRPr="00DC11A8">
        <w:rPr>
          <w:rFonts w:ascii="Lato" w:hAnsi="Lato" w:cs="Times New Roman"/>
          <w:color w:val="000000"/>
          <w:lang w:eastAsia="es-ES_tradnl"/>
        </w:rPr>
        <w:t>destacan por su realismo y la minuciosa atención al detalle, mientras los paisajes cobran vida gracias a materiales como corcho, musgo, arena, vegetación natural y agua</w:t>
      </w:r>
      <w:r w:rsidR="003C6A41">
        <w:rPr>
          <w:rFonts w:ascii="Lato" w:hAnsi="Lato" w:cs="Times New Roman"/>
          <w:color w:val="000000"/>
          <w:lang w:eastAsia="es-ES_tradnl"/>
        </w:rPr>
        <w:t xml:space="preserve">, recreando </w:t>
      </w:r>
      <w:r w:rsidRPr="00DC11A8">
        <w:rPr>
          <w:rFonts w:ascii="Lato" w:hAnsi="Lato" w:cs="Times New Roman"/>
          <w:color w:val="000000"/>
          <w:lang w:eastAsia="es-ES_tradnl"/>
        </w:rPr>
        <w:t>u</w:t>
      </w:r>
      <w:r>
        <w:rPr>
          <w:rFonts w:ascii="Lato" w:hAnsi="Lato" w:cs="Times New Roman"/>
          <w:color w:val="000000"/>
          <w:lang w:eastAsia="es-ES_tradnl"/>
        </w:rPr>
        <w:t>na cascada y un río que recorre</w:t>
      </w:r>
      <w:r w:rsidRPr="00DC11A8">
        <w:rPr>
          <w:rFonts w:ascii="Lato" w:hAnsi="Lato" w:cs="Times New Roman"/>
          <w:color w:val="000000"/>
          <w:lang w:eastAsia="es-ES_tradnl"/>
        </w:rPr>
        <w:t xml:space="preserve"> la escena.</w:t>
      </w:r>
      <w:r w:rsidR="006E7BA0">
        <w:rPr>
          <w:rFonts w:ascii="Lato" w:hAnsi="Lato" w:cs="Times New Roman"/>
          <w:color w:val="000000"/>
          <w:lang w:eastAsia="es-ES_tradnl"/>
        </w:rPr>
        <w:t xml:space="preserve"> </w:t>
      </w:r>
    </w:p>
    <w:p w:rsidR="00DC11A8" w:rsidRDefault="00DC11A8" w:rsidP="00DC11A8">
      <w:pPr>
        <w:tabs>
          <w:tab w:val="left" w:pos="8789"/>
        </w:tabs>
        <w:ind w:right="142"/>
        <w:rPr>
          <w:rFonts w:ascii="Lato" w:hAnsi="Lato" w:cs="Times New Roman"/>
          <w:color w:val="000000"/>
          <w:lang w:val="es-ES" w:eastAsia="es-ES_tradnl"/>
        </w:rPr>
      </w:pPr>
    </w:p>
    <w:p w:rsidR="00C33D98" w:rsidRDefault="00C33D98" w:rsidP="00C33D98">
      <w:pPr>
        <w:pStyle w:val="Default"/>
        <w:tabs>
          <w:tab w:val="left" w:pos="8789"/>
        </w:tabs>
        <w:spacing w:after="80"/>
        <w:ind w:right="142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Homenaje a</w:t>
      </w:r>
      <w:r w:rsidR="007A6D7A">
        <w:rPr>
          <w:rFonts w:ascii="Lato" w:hAnsi="Lato"/>
          <w:b/>
          <w:bCs/>
        </w:rPr>
        <w:t xml:space="preserve"> la creación belenista</w:t>
      </w:r>
    </w:p>
    <w:p w:rsidR="002658D8" w:rsidRDefault="00C33D98" w:rsidP="004B27C7">
      <w:pPr>
        <w:tabs>
          <w:tab w:val="left" w:pos="8789"/>
        </w:tabs>
        <w:ind w:right="142"/>
        <w:rPr>
          <w:rFonts w:ascii="Lato" w:hAnsi="Lato"/>
        </w:rPr>
      </w:pPr>
      <w:r w:rsidRPr="00C33D98">
        <w:rPr>
          <w:rFonts w:ascii="Lato" w:hAnsi="Lato"/>
        </w:rPr>
        <w:t xml:space="preserve">Estas figuras son una muestra del talento de José Luis Mayo Lebrija, escultor toledano y referente internacional en el arte belenista. Su obra, caracterizada por un estilo que combina rigor histórico y una calidad artística excepcional, captura la esencia y el simbolismo de la Natividad. Con motivo del 40º aniversario de su primer premio en el Concurso de Figuras de Nacimiento, el Ayuntamiento de Madrid </w:t>
      </w:r>
      <w:r>
        <w:rPr>
          <w:rFonts w:ascii="Lato" w:hAnsi="Lato"/>
        </w:rPr>
        <w:t xml:space="preserve">le </w:t>
      </w:r>
      <w:r w:rsidRPr="00C33D98">
        <w:rPr>
          <w:rFonts w:ascii="Lato" w:hAnsi="Lato"/>
        </w:rPr>
        <w:t xml:space="preserve">rinde homenaje mediante la exposición de este nacimiento. Se trata de una representación única, cuyo proceso de creación comenzó en 2003 y culminó en 2006, compuesta por más de 200 figuras de estilo hebreo y </w:t>
      </w:r>
      <w:r>
        <w:rPr>
          <w:rFonts w:ascii="Lato" w:hAnsi="Lato"/>
        </w:rPr>
        <w:t>20 edificaciones, en la que</w:t>
      </w:r>
      <w:r w:rsidRPr="00C33D98">
        <w:rPr>
          <w:rFonts w:ascii="Lato" w:hAnsi="Lato"/>
        </w:rPr>
        <w:t xml:space="preserve"> sintetiza su visión artística y espiritual de esta tradición.</w:t>
      </w:r>
    </w:p>
    <w:p w:rsidR="0098351D" w:rsidRPr="00661971" w:rsidRDefault="0098351D" w:rsidP="004B27C7">
      <w:pPr>
        <w:tabs>
          <w:tab w:val="left" w:pos="8789"/>
        </w:tabs>
        <w:ind w:right="142"/>
        <w:rPr>
          <w:rFonts w:ascii="Lato" w:hAnsi="Lato"/>
        </w:rPr>
      </w:pPr>
    </w:p>
    <w:p w:rsidR="00BE176D" w:rsidRPr="000238F7" w:rsidRDefault="00BE176D" w:rsidP="00BE176D">
      <w:pPr>
        <w:tabs>
          <w:tab w:val="left" w:pos="8789"/>
        </w:tabs>
        <w:ind w:right="142"/>
        <w:rPr>
          <w:rFonts w:ascii="Lato" w:hAnsi="Lato" w:cs="Times New Roman"/>
          <w:lang w:val="es-ES" w:eastAsia="es-ES_tradnl"/>
        </w:rPr>
      </w:pPr>
      <w:r w:rsidRPr="000238F7">
        <w:rPr>
          <w:rFonts w:ascii="Lato" w:hAnsi="Lato" w:cs="Times New Roman"/>
          <w:lang w:val="es-ES" w:eastAsia="es-ES_tradnl"/>
        </w:rPr>
        <w:t xml:space="preserve">El </w:t>
      </w:r>
      <w:r w:rsidR="00DC11A8" w:rsidRPr="000238F7">
        <w:rPr>
          <w:rFonts w:ascii="Lato" w:hAnsi="Lato" w:cs="Times New Roman"/>
          <w:lang w:val="es-ES" w:eastAsia="es-ES_tradnl"/>
        </w:rPr>
        <w:t>b</w:t>
      </w:r>
      <w:r w:rsidRPr="000238F7">
        <w:rPr>
          <w:rFonts w:ascii="Lato" w:hAnsi="Lato" w:cs="Times New Roman"/>
          <w:lang w:val="es-ES" w:eastAsia="es-ES_tradnl"/>
        </w:rPr>
        <w:t>elén municipal, que abrirá sus puertas a partir de las 16:00 h</w:t>
      </w:r>
      <w:r w:rsidR="00661971">
        <w:rPr>
          <w:rFonts w:ascii="Lato" w:hAnsi="Lato" w:cs="Times New Roman"/>
          <w:lang w:val="es-ES" w:eastAsia="es-ES_tradnl"/>
        </w:rPr>
        <w:t>oras</w:t>
      </w:r>
      <w:r w:rsidRPr="000238F7">
        <w:rPr>
          <w:rFonts w:ascii="Lato" w:hAnsi="Lato" w:cs="Times New Roman"/>
          <w:lang w:val="es-ES" w:eastAsia="es-ES_tradnl"/>
        </w:rPr>
        <w:t xml:space="preserve"> de hoy, se podrá visitar hasta el 5 de enero, de 10:30 a 19:00 h (último pase). Los días 24</w:t>
      </w:r>
      <w:r w:rsidR="000238F7" w:rsidRPr="000238F7">
        <w:rPr>
          <w:rFonts w:ascii="Lato" w:hAnsi="Lato" w:cs="Times New Roman"/>
          <w:lang w:val="es-ES" w:eastAsia="es-ES_tradnl"/>
        </w:rPr>
        <w:t>, 25</w:t>
      </w:r>
      <w:r w:rsidRPr="000238F7">
        <w:rPr>
          <w:rFonts w:ascii="Lato" w:hAnsi="Lato" w:cs="Times New Roman"/>
          <w:lang w:val="es-ES" w:eastAsia="es-ES_tradnl"/>
        </w:rPr>
        <w:t xml:space="preserve"> y 31 de diciembre y 5 de enero abrirá de 10:30 a 13:00 h (último pase). Los lun</w:t>
      </w:r>
      <w:r w:rsidR="000238F7" w:rsidRPr="000238F7">
        <w:rPr>
          <w:rFonts w:ascii="Lato" w:hAnsi="Lato" w:cs="Times New Roman"/>
          <w:lang w:val="es-ES" w:eastAsia="es-ES_tradnl"/>
        </w:rPr>
        <w:t xml:space="preserve">es y el </w:t>
      </w:r>
      <w:r w:rsidR="000238F7" w:rsidRPr="000238F7">
        <w:rPr>
          <w:rFonts w:ascii="Lato" w:hAnsi="Lato" w:cs="Times New Roman"/>
          <w:lang w:val="es-ES" w:eastAsia="es-ES_tradnl"/>
        </w:rPr>
        <w:lastRenderedPageBreak/>
        <w:t>día</w:t>
      </w:r>
      <w:r w:rsidRPr="000238F7">
        <w:rPr>
          <w:rFonts w:ascii="Lato" w:hAnsi="Lato" w:cs="Times New Roman"/>
          <w:lang w:val="es-ES" w:eastAsia="es-ES_tradnl"/>
        </w:rPr>
        <w:t xml:space="preserve"> 1 de enero permanecerá cerrado. </w:t>
      </w:r>
    </w:p>
    <w:p w:rsidR="00BE176D" w:rsidRPr="000238F7" w:rsidRDefault="00BE176D" w:rsidP="00BE176D">
      <w:pPr>
        <w:tabs>
          <w:tab w:val="left" w:pos="8789"/>
        </w:tabs>
        <w:ind w:right="142"/>
        <w:rPr>
          <w:rFonts w:ascii="Lato" w:hAnsi="Lato" w:cs="Times New Roman"/>
          <w:lang w:val="es-ES" w:eastAsia="es-ES_tradnl"/>
        </w:rPr>
      </w:pPr>
    </w:p>
    <w:p w:rsidR="00BE176D" w:rsidRDefault="00BE176D" w:rsidP="00BE176D">
      <w:pPr>
        <w:tabs>
          <w:tab w:val="left" w:pos="8789"/>
        </w:tabs>
        <w:ind w:right="142"/>
        <w:rPr>
          <w:rFonts w:ascii="Lato" w:hAnsi="Lato" w:cs="Times New Roman"/>
          <w:lang w:eastAsia="es-ES_tradnl"/>
        </w:rPr>
      </w:pPr>
      <w:r w:rsidRPr="000238F7">
        <w:rPr>
          <w:rFonts w:ascii="Lato" w:hAnsi="Lato" w:cs="Times New Roman"/>
          <w:lang w:eastAsia="es-ES_tradnl"/>
        </w:rPr>
        <w:t xml:space="preserve">El acceso es gratuito, con turnos cada 30 minutos hasta completar aforo, previa retirada de invitación en taquilla o reserva digital (coste de gestión 0,5 euros), que ya está disponible en </w:t>
      </w:r>
      <w:hyperlink r:id="rId13" w:history="1">
        <w:r w:rsidRPr="000238F7">
          <w:rPr>
            <w:rStyle w:val="Hipervnculo"/>
            <w:rFonts w:ascii="Lato" w:hAnsi="Lato" w:cs="Times New Roman"/>
            <w:color w:val="auto"/>
            <w:lang w:eastAsia="es-ES_tradnl"/>
          </w:rPr>
          <w:t>www.navidadmadrid.com</w:t>
        </w:r>
      </w:hyperlink>
      <w:r w:rsidRPr="000238F7">
        <w:rPr>
          <w:rFonts w:ascii="Lato" w:hAnsi="Lato" w:cs="Times New Roman"/>
          <w:lang w:eastAsia="es-ES_tradnl"/>
        </w:rPr>
        <w:t xml:space="preserve"> y </w:t>
      </w:r>
      <w:hyperlink r:id="rId14" w:history="1">
        <w:r w:rsidRPr="000238F7">
          <w:rPr>
            <w:rStyle w:val="Hipervnculo"/>
            <w:rFonts w:ascii="Lato" w:hAnsi="Lato" w:cs="Times New Roman"/>
            <w:color w:val="auto"/>
            <w:lang w:eastAsia="es-ES_tradnl"/>
          </w:rPr>
          <w:t>www.centrocentro.org</w:t>
        </w:r>
      </w:hyperlink>
      <w:r w:rsidRPr="000238F7">
        <w:rPr>
          <w:rFonts w:ascii="Lato" w:hAnsi="Lato" w:cs="Times New Roman"/>
          <w:lang w:eastAsia="es-ES_tradnl"/>
        </w:rPr>
        <w:t xml:space="preserve">. Se realizarán visitas guiadas </w:t>
      </w:r>
      <w:proofErr w:type="spellStart"/>
      <w:r w:rsidRPr="000238F7">
        <w:rPr>
          <w:rFonts w:ascii="Lato" w:hAnsi="Lato" w:cs="Times New Roman"/>
          <w:lang w:eastAsia="es-ES_tradnl"/>
        </w:rPr>
        <w:t>audiodescritas</w:t>
      </w:r>
      <w:proofErr w:type="spellEnd"/>
      <w:r w:rsidRPr="000238F7">
        <w:rPr>
          <w:rFonts w:ascii="Lato" w:hAnsi="Lato" w:cs="Times New Roman"/>
          <w:lang w:eastAsia="es-ES_tradnl"/>
        </w:rPr>
        <w:t xml:space="preserve"> para personas con discapacidad visual cuyos detalles pueden consultarse en la web de </w:t>
      </w:r>
      <w:proofErr w:type="spellStart"/>
      <w:r w:rsidRPr="000238F7">
        <w:rPr>
          <w:rFonts w:ascii="Lato" w:hAnsi="Lato" w:cs="Times New Roman"/>
          <w:lang w:eastAsia="es-ES_tradnl"/>
        </w:rPr>
        <w:t>CentroCentro</w:t>
      </w:r>
      <w:proofErr w:type="spellEnd"/>
      <w:r w:rsidRPr="000238F7">
        <w:rPr>
          <w:rFonts w:ascii="Lato" w:hAnsi="Lato" w:cs="Times New Roman"/>
          <w:lang w:eastAsia="es-ES_tradnl"/>
        </w:rPr>
        <w:t>.</w:t>
      </w:r>
    </w:p>
    <w:p w:rsidR="00644486" w:rsidRDefault="00644486" w:rsidP="004B27C7">
      <w:pPr>
        <w:tabs>
          <w:tab w:val="left" w:pos="8789"/>
        </w:tabs>
        <w:rPr>
          <w:rFonts w:ascii="Lato" w:hAnsi="Lato" w:cs="Times New Roman"/>
          <w:color w:val="000000"/>
          <w:lang w:eastAsia="es-ES_tradnl"/>
        </w:rPr>
      </w:pPr>
    </w:p>
    <w:p w:rsidR="00C1095E" w:rsidRPr="00DB2BAF" w:rsidRDefault="00C1095E" w:rsidP="00C1095E">
      <w:pPr>
        <w:pStyle w:val="Default"/>
        <w:tabs>
          <w:tab w:val="left" w:pos="8789"/>
        </w:tabs>
        <w:spacing w:after="80"/>
        <w:ind w:right="142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Visitas accesibles</w:t>
      </w:r>
    </w:p>
    <w:p w:rsidR="00C1095E" w:rsidRPr="00C1095E" w:rsidRDefault="001D1EAA" w:rsidP="00C1095E">
      <w:pPr>
        <w:tabs>
          <w:tab w:val="left" w:pos="8789"/>
        </w:tabs>
        <w:rPr>
          <w:rFonts w:ascii="Lato" w:hAnsi="Lato" w:cs="Times New Roman"/>
          <w:color w:val="000000"/>
          <w:lang w:val="es-ES" w:eastAsia="es-ES_tradnl"/>
        </w:rPr>
      </w:pPr>
      <w:r w:rsidRPr="001D1EAA">
        <w:rPr>
          <w:rFonts w:ascii="Lato" w:hAnsi="Lato" w:cs="Times New Roman"/>
          <w:color w:val="000000"/>
          <w:lang w:eastAsia="es-ES_tradnl"/>
        </w:rPr>
        <w:t xml:space="preserve">El </w:t>
      </w:r>
      <w:r w:rsidR="000E05A5">
        <w:rPr>
          <w:rFonts w:ascii="Lato" w:hAnsi="Lato" w:cs="Times New Roman"/>
          <w:color w:val="000000"/>
          <w:lang w:eastAsia="es-ES_tradnl"/>
        </w:rPr>
        <w:t>b</w:t>
      </w:r>
      <w:r w:rsidRPr="001D1EAA">
        <w:rPr>
          <w:rFonts w:ascii="Lato" w:hAnsi="Lato" w:cs="Times New Roman"/>
          <w:color w:val="000000"/>
          <w:lang w:eastAsia="es-ES_tradnl"/>
        </w:rPr>
        <w:t>elén del Ayuntamiento de Madrid, como en años anteriores, contará con diversas medidas de accesibilidad para garantizar que todas las personas puedan disfrutar de esta tradición navideña.</w:t>
      </w:r>
      <w:r w:rsidR="007304E2">
        <w:rPr>
          <w:rFonts w:ascii="Lato" w:hAnsi="Lato" w:cs="Times New Roman"/>
          <w:color w:val="000000"/>
          <w:lang w:eastAsia="es-ES_tradnl"/>
        </w:rPr>
        <w:t xml:space="preserve"> D</w:t>
      </w:r>
      <w:proofErr w:type="spellStart"/>
      <w:r>
        <w:rPr>
          <w:rFonts w:ascii="Lato" w:hAnsi="Lato" w:cs="Times New Roman"/>
          <w:color w:val="000000"/>
          <w:lang w:val="es-ES" w:eastAsia="es-ES_tradnl"/>
        </w:rPr>
        <w:t>ispondrá</w:t>
      </w:r>
      <w:proofErr w:type="spellEnd"/>
      <w:r>
        <w:rPr>
          <w:rFonts w:ascii="Lato" w:hAnsi="Lato" w:cs="Times New Roman"/>
          <w:color w:val="000000"/>
          <w:lang w:val="es-ES" w:eastAsia="es-ES_tradnl"/>
        </w:rPr>
        <w:t xml:space="preserve"> de</w:t>
      </w:r>
      <w:r w:rsidR="00C1095E" w:rsidRPr="00C1095E">
        <w:rPr>
          <w:rFonts w:ascii="Lato" w:hAnsi="Lato" w:cs="Times New Roman"/>
          <w:color w:val="000000"/>
          <w:lang w:val="es-ES" w:eastAsia="es-ES_tradnl"/>
        </w:rPr>
        <w:t xml:space="preserve"> una </w:t>
      </w:r>
      <w:proofErr w:type="spellStart"/>
      <w:r w:rsidR="00C1095E" w:rsidRPr="00C1095E">
        <w:rPr>
          <w:rFonts w:ascii="Lato" w:hAnsi="Lato" w:cs="Times New Roman"/>
          <w:color w:val="000000"/>
          <w:lang w:val="es-ES" w:eastAsia="es-ES_tradnl"/>
        </w:rPr>
        <w:t>audioguía</w:t>
      </w:r>
      <w:proofErr w:type="spellEnd"/>
      <w:r w:rsidR="00C1095E" w:rsidRPr="00C1095E">
        <w:rPr>
          <w:rFonts w:ascii="Lato" w:hAnsi="Lato" w:cs="Times New Roman"/>
          <w:color w:val="000000"/>
          <w:lang w:val="es-ES" w:eastAsia="es-ES_tradnl"/>
        </w:rPr>
        <w:t xml:space="preserve"> explicativa</w:t>
      </w:r>
      <w:r>
        <w:rPr>
          <w:rFonts w:ascii="Lato" w:hAnsi="Lato" w:cs="Times New Roman"/>
          <w:color w:val="000000"/>
          <w:lang w:val="es-ES" w:eastAsia="es-ES_tradnl"/>
        </w:rPr>
        <w:t xml:space="preserve"> accesible</w:t>
      </w:r>
      <w:r w:rsidR="00C1095E" w:rsidRPr="00C1095E">
        <w:rPr>
          <w:rFonts w:ascii="Lato" w:hAnsi="Lato" w:cs="Times New Roman"/>
          <w:color w:val="000000"/>
          <w:lang w:val="es-ES" w:eastAsia="es-ES_tradnl"/>
        </w:rPr>
        <w:t xml:space="preserve"> a través de una aplicación móvil</w:t>
      </w:r>
      <w:r>
        <w:rPr>
          <w:rFonts w:ascii="Lato" w:hAnsi="Lato" w:cs="Times New Roman"/>
          <w:color w:val="000000"/>
          <w:lang w:val="es-ES" w:eastAsia="es-ES_tradnl"/>
        </w:rPr>
        <w:t xml:space="preserve"> que estará </w:t>
      </w:r>
      <w:r w:rsidR="00C1095E" w:rsidRPr="00C1095E">
        <w:rPr>
          <w:rFonts w:ascii="Lato" w:hAnsi="Lato" w:cs="Times New Roman"/>
          <w:color w:val="000000"/>
          <w:lang w:val="es-ES" w:eastAsia="es-ES_tradnl"/>
        </w:rPr>
        <w:t xml:space="preserve">a disposición del público que lo desee. </w:t>
      </w:r>
      <w:r>
        <w:rPr>
          <w:rFonts w:ascii="Lato" w:hAnsi="Lato" w:cs="Times New Roman"/>
          <w:color w:val="000000"/>
          <w:lang w:val="es-ES" w:eastAsia="es-ES_tradnl"/>
        </w:rPr>
        <w:t xml:space="preserve">Además, se facilitarán lazos de inducción magnética para personas con </w:t>
      </w:r>
      <w:r w:rsidR="00C1095E" w:rsidRPr="00C1095E">
        <w:rPr>
          <w:rFonts w:ascii="Lato" w:hAnsi="Lato" w:cs="Times New Roman"/>
          <w:color w:val="000000"/>
          <w:lang w:val="es-ES" w:eastAsia="es-ES_tradnl"/>
        </w:rPr>
        <w:t>audífono o implante coclear para poder escuchar la audioguía.</w:t>
      </w:r>
      <w:r w:rsidR="00C1095E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Pr="001D1EAA">
        <w:rPr>
          <w:rFonts w:ascii="Lato" w:hAnsi="Lato" w:cs="Times New Roman"/>
          <w:color w:val="000000"/>
          <w:lang w:eastAsia="es-ES_tradnl"/>
        </w:rPr>
        <w:t xml:space="preserve">La información sobre la descarga de la aplicación estará disponible en la entrada del </w:t>
      </w:r>
      <w:r w:rsidR="00843545">
        <w:rPr>
          <w:rFonts w:ascii="Lato" w:hAnsi="Lato" w:cs="Times New Roman"/>
          <w:color w:val="000000"/>
          <w:lang w:eastAsia="es-ES_tradnl"/>
        </w:rPr>
        <w:t>b</w:t>
      </w:r>
      <w:r w:rsidRPr="001D1EAA">
        <w:rPr>
          <w:rFonts w:ascii="Lato" w:hAnsi="Lato" w:cs="Times New Roman"/>
          <w:color w:val="000000"/>
          <w:lang w:eastAsia="es-ES_tradnl"/>
        </w:rPr>
        <w:t>elén</w:t>
      </w:r>
      <w:r w:rsidR="00CB27F7">
        <w:rPr>
          <w:rFonts w:ascii="Lato" w:hAnsi="Lato" w:cs="Times New Roman"/>
          <w:color w:val="000000"/>
          <w:lang w:eastAsia="es-ES_tradnl"/>
        </w:rPr>
        <w:t xml:space="preserve"> y </w:t>
      </w:r>
      <w:r w:rsidRPr="001D1EAA">
        <w:rPr>
          <w:rFonts w:ascii="Lato" w:hAnsi="Lato" w:cs="Times New Roman"/>
          <w:color w:val="000000"/>
          <w:lang w:eastAsia="es-ES_tradnl"/>
        </w:rPr>
        <w:t>los lazos podrán solicitarse en el mostrador de información del centro.</w:t>
      </w:r>
    </w:p>
    <w:p w:rsidR="00C1095E" w:rsidRDefault="00C1095E" w:rsidP="00C1095E">
      <w:pPr>
        <w:tabs>
          <w:tab w:val="left" w:pos="8789"/>
        </w:tabs>
        <w:rPr>
          <w:rFonts w:ascii="Lato" w:hAnsi="Lato" w:cs="Times New Roman"/>
          <w:color w:val="000000"/>
          <w:lang w:val="es-ES" w:eastAsia="es-ES_tradnl"/>
        </w:rPr>
      </w:pPr>
    </w:p>
    <w:p w:rsidR="001D1EAA" w:rsidRPr="001D1EAA" w:rsidRDefault="001D1EAA" w:rsidP="001D1EAA">
      <w:pPr>
        <w:tabs>
          <w:tab w:val="num" w:pos="720"/>
          <w:tab w:val="left" w:pos="8789"/>
        </w:tabs>
        <w:rPr>
          <w:rFonts w:ascii="Lato" w:hAnsi="Lato" w:cs="Times New Roman"/>
          <w:color w:val="000000"/>
          <w:lang w:val="es-ES" w:eastAsia="es-ES_tradnl"/>
        </w:rPr>
      </w:pPr>
      <w:r w:rsidRPr="001D1EAA">
        <w:rPr>
          <w:rFonts w:ascii="Lato" w:hAnsi="Lato" w:cs="Times New Roman"/>
          <w:color w:val="000000"/>
          <w:lang w:val="es-ES" w:eastAsia="es-ES_tradnl"/>
        </w:rPr>
        <w:t xml:space="preserve">Los días </w:t>
      </w:r>
      <w:r w:rsidRPr="001D1EAA">
        <w:rPr>
          <w:rFonts w:ascii="Lato" w:hAnsi="Lato" w:cs="Times New Roman"/>
          <w:bCs/>
          <w:color w:val="000000"/>
          <w:lang w:val="es-ES" w:eastAsia="es-ES_tradnl"/>
        </w:rPr>
        <w:t>27 de diciembre</w:t>
      </w:r>
      <w:r w:rsidRPr="001D1EAA">
        <w:rPr>
          <w:rFonts w:ascii="Lato" w:hAnsi="Lato" w:cs="Times New Roman"/>
          <w:color w:val="000000"/>
          <w:lang w:val="es-ES" w:eastAsia="es-ES_tradnl"/>
        </w:rPr>
        <w:t xml:space="preserve"> y </w:t>
      </w:r>
      <w:r w:rsidRPr="001D1EAA">
        <w:rPr>
          <w:rFonts w:ascii="Lato" w:hAnsi="Lato" w:cs="Times New Roman"/>
          <w:bCs/>
          <w:color w:val="000000"/>
          <w:lang w:val="es-ES" w:eastAsia="es-ES_tradnl"/>
        </w:rPr>
        <w:t>4 de enero</w:t>
      </w:r>
      <w:r w:rsidRPr="001D1EAA">
        <w:rPr>
          <w:rFonts w:ascii="Lato" w:hAnsi="Lato" w:cs="Times New Roman"/>
          <w:color w:val="000000"/>
          <w:lang w:val="es-ES" w:eastAsia="es-ES_tradnl"/>
        </w:rPr>
        <w:t xml:space="preserve">, en los pases de las </w:t>
      </w:r>
      <w:r w:rsidRPr="001D1EAA">
        <w:rPr>
          <w:rFonts w:ascii="Lato" w:hAnsi="Lato" w:cs="Times New Roman"/>
          <w:bCs/>
          <w:color w:val="000000"/>
          <w:lang w:val="es-ES" w:eastAsia="es-ES_tradnl"/>
        </w:rPr>
        <w:t>13:00</w:t>
      </w:r>
      <w:r w:rsidRPr="001D1EAA">
        <w:rPr>
          <w:rFonts w:ascii="Lato" w:hAnsi="Lato" w:cs="Times New Roman"/>
          <w:color w:val="000000"/>
          <w:lang w:val="es-ES" w:eastAsia="es-ES_tradnl"/>
        </w:rPr>
        <w:t xml:space="preserve"> y las </w:t>
      </w:r>
      <w:r w:rsidRPr="001D1EAA">
        <w:rPr>
          <w:rFonts w:ascii="Lato" w:hAnsi="Lato" w:cs="Times New Roman"/>
          <w:bCs/>
          <w:color w:val="000000"/>
          <w:lang w:val="es-ES" w:eastAsia="es-ES_tradnl"/>
        </w:rPr>
        <w:t>17:00 h</w:t>
      </w:r>
      <w:r w:rsidRPr="001D1EAA">
        <w:rPr>
          <w:rFonts w:ascii="Lato" w:hAnsi="Lato" w:cs="Times New Roman"/>
          <w:color w:val="000000"/>
          <w:lang w:val="es-ES" w:eastAsia="es-ES_tradnl"/>
        </w:rPr>
        <w:t xml:space="preserve">, se ofrecerán visitas accesibles que incluirán </w:t>
      </w:r>
      <w:proofErr w:type="spellStart"/>
      <w:r w:rsidRPr="001D1EAA">
        <w:rPr>
          <w:rFonts w:ascii="Lato" w:hAnsi="Lato" w:cs="Times New Roman"/>
          <w:color w:val="000000"/>
          <w:lang w:val="es-ES" w:eastAsia="es-ES_tradnl"/>
        </w:rPr>
        <w:t>a</w:t>
      </w:r>
      <w:r w:rsidRPr="001D1EAA">
        <w:rPr>
          <w:rFonts w:ascii="Lato" w:hAnsi="Lato" w:cs="Times New Roman"/>
          <w:bCs/>
          <w:color w:val="000000"/>
          <w:lang w:val="es-ES" w:eastAsia="es-ES_tradnl"/>
        </w:rPr>
        <w:t>udiodescripción</w:t>
      </w:r>
      <w:proofErr w:type="spellEnd"/>
      <w:r w:rsidRPr="001D1EAA">
        <w:rPr>
          <w:rFonts w:ascii="Lato" w:hAnsi="Lato" w:cs="Times New Roman"/>
          <w:bCs/>
          <w:color w:val="000000"/>
          <w:lang w:val="es-ES" w:eastAsia="es-ES_tradnl"/>
        </w:rPr>
        <w:t xml:space="preserve"> en directo, </w:t>
      </w:r>
      <w:r w:rsidR="00843545" w:rsidRPr="001D1EAA">
        <w:rPr>
          <w:rFonts w:ascii="Lato" w:hAnsi="Lato" w:cs="Times New Roman"/>
          <w:bCs/>
          <w:color w:val="000000"/>
          <w:lang w:val="es-ES" w:eastAsia="es-ES_tradnl"/>
        </w:rPr>
        <w:t>interpretación en lengua de signos española</w:t>
      </w:r>
      <w:r w:rsidRPr="001D1EAA">
        <w:rPr>
          <w:rFonts w:ascii="Lato" w:hAnsi="Lato" w:cs="Times New Roman"/>
          <w:bCs/>
          <w:color w:val="000000"/>
          <w:lang w:val="es-ES" w:eastAsia="es-ES_tradnl"/>
        </w:rPr>
        <w:t xml:space="preserve"> y paseo escénico </w:t>
      </w:r>
      <w:r w:rsidRPr="001D1EAA">
        <w:rPr>
          <w:rFonts w:ascii="Lato" w:hAnsi="Lato" w:cs="Times New Roman"/>
          <w:color w:val="000000"/>
          <w:lang w:val="es-ES" w:eastAsia="es-ES_tradnl"/>
        </w:rPr>
        <w:t>de 30 minutos antes del recorrido por el Belén. Cada visita tendrá un aforo máximo de 14 personas y requerirá reserva previa.</w:t>
      </w:r>
    </w:p>
    <w:p w:rsidR="001D1EAA" w:rsidRPr="001D1EAA" w:rsidRDefault="001D1EAA" w:rsidP="001D1EAA">
      <w:pPr>
        <w:tabs>
          <w:tab w:val="num" w:pos="720"/>
          <w:tab w:val="left" w:pos="8789"/>
        </w:tabs>
        <w:rPr>
          <w:rFonts w:ascii="Lato" w:hAnsi="Lato" w:cs="Times New Roman"/>
          <w:color w:val="000000"/>
          <w:lang w:val="es-ES" w:eastAsia="es-ES_tradnl"/>
        </w:rPr>
      </w:pPr>
    </w:p>
    <w:p w:rsidR="00843545" w:rsidRDefault="001D1EAA" w:rsidP="004B27C7">
      <w:pPr>
        <w:tabs>
          <w:tab w:val="left" w:pos="8789"/>
        </w:tabs>
        <w:rPr>
          <w:rFonts w:ascii="Lato" w:hAnsi="Lato" w:cs="Times New Roman"/>
          <w:color w:val="000000"/>
          <w:lang w:eastAsia="es-ES_tradnl"/>
        </w:rPr>
      </w:pPr>
      <w:r w:rsidRPr="001D1EAA">
        <w:rPr>
          <w:rFonts w:ascii="Lato" w:hAnsi="Lato" w:cs="Times New Roman"/>
          <w:color w:val="000000"/>
          <w:lang w:eastAsia="es-ES_tradnl"/>
        </w:rPr>
        <w:t xml:space="preserve">Las reservas pueden realizarse a través del correo electrónico </w:t>
      </w:r>
      <w:hyperlink r:id="rId15" w:history="1">
        <w:r w:rsidRPr="00961085">
          <w:rPr>
            <w:rStyle w:val="Hipervnculo"/>
            <w:rFonts w:ascii="Lato" w:hAnsi="Lato" w:cs="Times New Roman"/>
            <w:bCs/>
            <w:lang w:eastAsia="es-ES_tradnl"/>
          </w:rPr>
          <w:t>info@centrocentro.org</w:t>
        </w:r>
      </w:hyperlink>
      <w:r>
        <w:rPr>
          <w:rFonts w:ascii="Lato" w:hAnsi="Lato" w:cs="Times New Roman"/>
          <w:bCs/>
          <w:color w:val="000000"/>
          <w:lang w:eastAsia="es-ES_tradnl"/>
        </w:rPr>
        <w:t xml:space="preserve"> </w:t>
      </w:r>
      <w:r w:rsidRPr="001D1EAA">
        <w:rPr>
          <w:rFonts w:ascii="Lato" w:hAnsi="Lato" w:cs="Times New Roman"/>
          <w:color w:val="000000"/>
          <w:lang w:eastAsia="es-ES_tradnl"/>
        </w:rPr>
        <w:t xml:space="preserve">o llamando al teléfono </w:t>
      </w:r>
      <w:r w:rsidRPr="001D1EAA">
        <w:rPr>
          <w:rFonts w:ascii="Lato" w:hAnsi="Lato" w:cs="Times New Roman"/>
          <w:bCs/>
          <w:color w:val="000000"/>
          <w:lang w:eastAsia="es-ES_tradnl"/>
        </w:rPr>
        <w:t>91 480 00 08</w:t>
      </w:r>
      <w:r w:rsidRPr="001D1EAA">
        <w:rPr>
          <w:rFonts w:ascii="Lato" w:hAnsi="Lato" w:cs="Times New Roman"/>
          <w:color w:val="000000"/>
          <w:lang w:eastAsia="es-ES_tradnl"/>
        </w:rPr>
        <w:t xml:space="preserve">, de martes a domingo, entre las </w:t>
      </w:r>
      <w:r w:rsidRPr="001D1EAA">
        <w:rPr>
          <w:rFonts w:ascii="Lato" w:hAnsi="Lato" w:cs="Times New Roman"/>
          <w:bCs/>
          <w:color w:val="000000"/>
          <w:lang w:eastAsia="es-ES_tradnl"/>
        </w:rPr>
        <w:t>10:00 y las 20:00 h</w:t>
      </w:r>
      <w:r w:rsidRPr="001D1EAA">
        <w:rPr>
          <w:rFonts w:ascii="Lato" w:hAnsi="Lato" w:cs="Times New Roman"/>
          <w:color w:val="000000"/>
          <w:lang w:eastAsia="es-ES_tradnl"/>
        </w:rPr>
        <w:t>. Para acceder a estas visitas será imprescindible presentar la tarjeta de discapacidad o un documento acreditativo equivalente.</w:t>
      </w:r>
      <w:r w:rsidR="00A3650B">
        <w:rPr>
          <w:rFonts w:ascii="Lato" w:hAnsi="Lato" w:cs="Times New Roman"/>
          <w:color w:val="000000"/>
          <w:lang w:eastAsia="es-ES_tradnl"/>
        </w:rPr>
        <w:t xml:space="preserve"> </w:t>
      </w:r>
    </w:p>
    <w:p w:rsidR="00843545" w:rsidRDefault="00843545" w:rsidP="004B27C7">
      <w:pPr>
        <w:tabs>
          <w:tab w:val="left" w:pos="8789"/>
        </w:tabs>
        <w:rPr>
          <w:rFonts w:ascii="Lato" w:hAnsi="Lato" w:cs="Times New Roman"/>
          <w:color w:val="000000"/>
          <w:lang w:eastAsia="es-ES_tradnl"/>
        </w:rPr>
      </w:pPr>
    </w:p>
    <w:p w:rsidR="00843545" w:rsidRPr="00DB2BAF" w:rsidRDefault="00843545" w:rsidP="00843545">
      <w:pPr>
        <w:pStyle w:val="Default"/>
        <w:tabs>
          <w:tab w:val="left" w:pos="8789"/>
        </w:tabs>
        <w:spacing w:after="80"/>
        <w:ind w:right="142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Belenes del mundo</w:t>
      </w:r>
    </w:p>
    <w:p w:rsidR="00843545" w:rsidRPr="00644486" w:rsidRDefault="00843545" w:rsidP="00843545">
      <w:pPr>
        <w:tabs>
          <w:tab w:val="left" w:pos="8789"/>
        </w:tabs>
        <w:ind w:right="142"/>
        <w:rPr>
          <w:rFonts w:ascii="Lato" w:hAnsi="Lato" w:cs="Times New Roman"/>
          <w:color w:val="000000"/>
          <w:lang w:val="es-ES" w:eastAsia="es-ES_tradnl"/>
        </w:rPr>
      </w:pPr>
      <w:r>
        <w:rPr>
          <w:rFonts w:ascii="Lato" w:hAnsi="Lato" w:cs="Times New Roman"/>
          <w:color w:val="000000"/>
          <w:lang w:eastAsia="es-ES_tradnl"/>
        </w:rPr>
        <w:t xml:space="preserve">Madrid </w:t>
      </w:r>
      <w:r>
        <w:rPr>
          <w:rFonts w:ascii="Lato" w:hAnsi="Lato" w:cs="Times New Roman"/>
          <w:color w:val="000000"/>
          <w:lang w:val="es-ES" w:eastAsia="es-ES_tradnl"/>
        </w:rPr>
        <w:t>tendrá esta Navidad el privilegio</w:t>
      </w:r>
      <w:r w:rsidRPr="00644486">
        <w:rPr>
          <w:rFonts w:ascii="Lato" w:hAnsi="Lato" w:cs="Times New Roman"/>
          <w:color w:val="000000"/>
          <w:lang w:val="es-ES" w:eastAsia="es-ES_tradnl"/>
        </w:rPr>
        <w:t xml:space="preserve"> de disfrutar de una selección representativa de una de las mayores colecciones </w:t>
      </w:r>
      <w:proofErr w:type="spellStart"/>
      <w:r w:rsidRPr="00644486">
        <w:rPr>
          <w:rFonts w:ascii="Lato" w:hAnsi="Lato" w:cs="Times New Roman"/>
          <w:color w:val="000000"/>
          <w:lang w:val="es-ES" w:eastAsia="es-ES_tradnl"/>
        </w:rPr>
        <w:t>belenísticas</w:t>
      </w:r>
      <w:proofErr w:type="spellEnd"/>
      <w:r w:rsidRPr="00644486">
        <w:rPr>
          <w:rFonts w:ascii="Lato" w:hAnsi="Lato" w:cs="Times New Roman"/>
          <w:color w:val="000000"/>
          <w:lang w:val="es-ES" w:eastAsia="es-ES_tradnl"/>
        </w:rPr>
        <w:t xml:space="preserve"> privadas del mundo. Iniciada en 1977 por </w:t>
      </w:r>
      <w:r w:rsidRPr="00644486">
        <w:rPr>
          <w:rFonts w:ascii="Lato" w:hAnsi="Lato" w:cs="Times New Roman"/>
          <w:color w:val="000000"/>
          <w:lang w:eastAsia="es-ES_tradnl"/>
        </w:rPr>
        <w:t>Antonio Basanta y María de los Ángeles Martín, con más de 4.200 belenes y 30.000 figuras de 154 países, la colección incluye piezas desde el siglo XVIII hasta la actualidad. Entre sus joyas</w:t>
      </w:r>
      <w:r>
        <w:rPr>
          <w:rFonts w:ascii="Lato" w:hAnsi="Lato" w:cs="Times New Roman"/>
          <w:color w:val="000000"/>
          <w:lang w:eastAsia="es-ES_tradnl"/>
        </w:rPr>
        <w:t>,</w:t>
      </w:r>
      <w:r w:rsidRPr="00644486">
        <w:rPr>
          <w:rFonts w:ascii="Lato" w:hAnsi="Lato" w:cs="Times New Roman"/>
          <w:color w:val="000000"/>
          <w:lang w:eastAsia="es-ES_tradnl"/>
        </w:rPr>
        <w:t xml:space="preserve"> destacan dos belenes monumentales: el napolitano y el siciliano, ambos con más de 130 figuras. La exposición podrá visitarse en centros culturales de los distritos de Vicálvaro, Salamanca y Ciudad Lineal.</w:t>
      </w:r>
    </w:p>
    <w:p w:rsidR="00843545" w:rsidRDefault="00843545" w:rsidP="00843545">
      <w:pPr>
        <w:tabs>
          <w:tab w:val="left" w:pos="8789"/>
        </w:tabs>
        <w:rPr>
          <w:rFonts w:ascii="Lato" w:hAnsi="Lato" w:cs="Montserrat"/>
          <w:b/>
          <w:bCs/>
          <w:color w:val="000000"/>
          <w:lang w:val="es-ES"/>
        </w:rPr>
      </w:pPr>
    </w:p>
    <w:p w:rsidR="00C1095E" w:rsidRPr="001D1EAA" w:rsidRDefault="00843545" w:rsidP="004B27C7">
      <w:pPr>
        <w:tabs>
          <w:tab w:val="left" w:pos="8789"/>
        </w:tabs>
        <w:rPr>
          <w:rFonts w:ascii="Lato" w:hAnsi="Lato" w:cs="Times New Roman"/>
          <w:color w:val="000000"/>
          <w:lang w:eastAsia="es-ES_tradnl"/>
        </w:rPr>
      </w:pPr>
      <w:r>
        <w:rPr>
          <w:rFonts w:ascii="Lato" w:hAnsi="Lato" w:cs="Times New Roman"/>
          <w:color w:val="000000"/>
          <w:lang w:eastAsia="es-ES_tradnl"/>
        </w:rPr>
        <w:t>E</w:t>
      </w:r>
      <w:r w:rsidRPr="005A74EC">
        <w:rPr>
          <w:rFonts w:ascii="Lato" w:hAnsi="Lato" w:cs="Times New Roman"/>
          <w:color w:val="000000"/>
          <w:lang w:eastAsia="es-ES_tradnl"/>
        </w:rPr>
        <w:t xml:space="preserve">l Área de Cultura, Turismo y Deporte ha diseñado una guía para acercar a madrileños y visitantes los nacimientos más emblemáticos de la ciudad y sus distritos. El itinerario comienza con el belén de Cibeles y ofrece un recorrido </w:t>
      </w:r>
      <w:r w:rsidRPr="005A74EC">
        <w:rPr>
          <w:rFonts w:ascii="Lato" w:hAnsi="Lato" w:cs="Times New Roman"/>
          <w:color w:val="000000"/>
          <w:lang w:eastAsia="es-ES_tradnl"/>
        </w:rPr>
        <w:lastRenderedPageBreak/>
        <w:t>completo con una amplia variedad de estilos. Museos, centros culturales, iglesias, auditorios, sedes de juntas municipales y otros espacios emblemáticos albergarán estas representaciones. Destacan, entre otros, los belenes del Palacio Real, el Museo de San Isidro</w:t>
      </w:r>
      <w:r>
        <w:rPr>
          <w:rFonts w:ascii="Lato" w:hAnsi="Lato" w:cs="Times New Roman"/>
          <w:color w:val="000000"/>
          <w:lang w:eastAsia="es-ES_tradnl"/>
        </w:rPr>
        <w:t>. Los Orígenes de Madrid</w:t>
      </w:r>
      <w:r w:rsidRPr="005A74EC">
        <w:rPr>
          <w:rFonts w:ascii="Lato" w:hAnsi="Lato" w:cs="Times New Roman"/>
          <w:color w:val="000000"/>
          <w:lang w:eastAsia="es-ES_tradnl"/>
        </w:rPr>
        <w:t xml:space="preserve">, el Museo de Historia de Madrid, la Comunidad de Madrid y </w:t>
      </w:r>
      <w:r>
        <w:rPr>
          <w:rFonts w:ascii="Lato" w:hAnsi="Lato" w:cs="Times New Roman"/>
          <w:color w:val="000000"/>
          <w:lang w:eastAsia="es-ES_tradnl"/>
        </w:rPr>
        <w:t xml:space="preserve">las juntas de distrito. </w:t>
      </w:r>
      <w:r w:rsidRPr="005A74EC">
        <w:rPr>
          <w:rFonts w:ascii="Lato" w:hAnsi="Lato" w:cs="Times New Roman"/>
          <w:color w:val="000000"/>
          <w:lang w:eastAsia="es-ES_tradnl"/>
        </w:rPr>
        <w:t xml:space="preserve">El Corte Inglés se une </w:t>
      </w:r>
      <w:r>
        <w:rPr>
          <w:rFonts w:ascii="Lato" w:hAnsi="Lato" w:cs="Times New Roman"/>
          <w:color w:val="000000"/>
          <w:lang w:eastAsia="es-ES_tradnl"/>
        </w:rPr>
        <w:t xml:space="preserve">un año más </w:t>
      </w:r>
      <w:r w:rsidRPr="005A74EC">
        <w:rPr>
          <w:rFonts w:ascii="Lato" w:hAnsi="Lato" w:cs="Times New Roman"/>
          <w:color w:val="000000"/>
          <w:lang w:eastAsia="es-ES_tradnl"/>
        </w:rPr>
        <w:t xml:space="preserve">a la iniciativa con los belenes </w:t>
      </w:r>
      <w:r>
        <w:rPr>
          <w:rFonts w:ascii="Lato" w:hAnsi="Lato" w:cs="Times New Roman"/>
          <w:color w:val="000000"/>
          <w:lang w:eastAsia="es-ES_tradnl"/>
        </w:rPr>
        <w:t>de</w:t>
      </w:r>
      <w:r w:rsidRPr="005A74EC">
        <w:rPr>
          <w:rFonts w:ascii="Lato" w:hAnsi="Lato" w:cs="Times New Roman"/>
          <w:color w:val="000000"/>
          <w:lang w:eastAsia="es-ES_tradnl"/>
        </w:rPr>
        <w:t xml:space="preserve"> sus centros comerciales</w:t>
      </w:r>
      <w:proofErr w:type="gramStart"/>
      <w:r w:rsidRPr="005A74EC">
        <w:rPr>
          <w:rFonts w:ascii="Lato" w:hAnsi="Lato" w:cs="Times New Roman"/>
          <w:color w:val="000000"/>
          <w:lang w:eastAsia="es-ES_tradnl"/>
        </w:rPr>
        <w:t>.</w:t>
      </w:r>
      <w:r w:rsidR="00A3650B">
        <w:rPr>
          <w:rFonts w:ascii="Lato" w:hAnsi="Lato" w:cs="Times New Roman"/>
          <w:color w:val="000000"/>
          <w:lang w:eastAsia="es-ES_tradnl"/>
        </w:rPr>
        <w:t>/</w:t>
      </w:r>
      <w:proofErr w:type="gramEnd"/>
    </w:p>
    <w:p w:rsidR="005A74EC" w:rsidRPr="000D41A2" w:rsidRDefault="005A74EC" w:rsidP="004B27C7">
      <w:pPr>
        <w:tabs>
          <w:tab w:val="left" w:pos="8789"/>
        </w:tabs>
        <w:rPr>
          <w:rFonts w:ascii="Lato" w:hAnsi="Lato" w:cs="Times New Roman"/>
          <w:color w:val="000000"/>
          <w:lang w:val="es-ES" w:eastAsia="es-ES_tradnl"/>
        </w:rPr>
      </w:pPr>
    </w:p>
    <w:p w:rsidR="006933D1" w:rsidRDefault="006933D1" w:rsidP="006933D1">
      <w:pPr>
        <w:tabs>
          <w:tab w:val="left" w:pos="8789"/>
        </w:tabs>
        <w:rPr>
          <w:rStyle w:val="Hipervnculo"/>
          <w:rFonts w:ascii="Lato" w:hAnsi="Lato" w:cs="Times New Roman"/>
          <w:lang w:val="es-ES" w:eastAsia="es-ES_tradnl"/>
        </w:rPr>
      </w:pPr>
      <w:r w:rsidRPr="000D41A2">
        <w:rPr>
          <w:rFonts w:ascii="Lato" w:hAnsi="Lato" w:cs="Times New Roman"/>
          <w:color w:val="000000"/>
          <w:lang w:val="es-ES" w:eastAsia="es-ES_tradnl"/>
        </w:rPr>
        <w:t xml:space="preserve">Materiales para prensa en </w:t>
      </w:r>
      <w:hyperlink r:id="rId16" w:history="1">
        <w:r w:rsidRPr="00AF3782">
          <w:rPr>
            <w:rStyle w:val="Hipervnculo"/>
            <w:rFonts w:ascii="Lato" w:hAnsi="Lato" w:cs="Times New Roman"/>
            <w:lang w:val="es-ES" w:eastAsia="es-ES_tradnl"/>
          </w:rPr>
          <w:t>www.navidadmadrid.com/prensa</w:t>
        </w:r>
      </w:hyperlink>
    </w:p>
    <w:p w:rsidR="006933D1" w:rsidRDefault="006933D1">
      <w:pPr>
        <w:tabs>
          <w:tab w:val="left" w:pos="8789"/>
        </w:tabs>
        <w:rPr>
          <w:rFonts w:ascii="Lato" w:hAnsi="Lato" w:cs="Times New Roman"/>
          <w:color w:val="000000"/>
          <w:lang w:val="es-ES" w:eastAsia="es-ES_tradnl"/>
        </w:rPr>
      </w:pPr>
    </w:p>
    <w:p w:rsidR="00CB27F7" w:rsidRPr="003975EC" w:rsidRDefault="00CB27F7">
      <w:pPr>
        <w:tabs>
          <w:tab w:val="left" w:pos="8789"/>
        </w:tabs>
        <w:rPr>
          <w:rFonts w:ascii="Lato" w:hAnsi="Lato" w:cs="Times New Roman"/>
          <w:color w:val="000000"/>
          <w:lang w:val="es-ES" w:eastAsia="es-ES_tradnl"/>
        </w:rPr>
      </w:pPr>
    </w:p>
    <w:sectPr w:rsidR="00CB27F7" w:rsidRPr="003975EC" w:rsidSect="00C83E14">
      <w:headerReference w:type="default" r:id="rId17"/>
      <w:footerReference w:type="default" r:id="rId18"/>
      <w:pgSz w:w="11900" w:h="16840"/>
      <w:pgMar w:top="1701" w:right="1410" w:bottom="1417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ADF" w:rsidRDefault="00350ADF" w:rsidP="00F8775E">
      <w:r>
        <w:separator/>
      </w:r>
    </w:p>
  </w:endnote>
  <w:endnote w:type="continuationSeparator" w:id="0">
    <w:p w:rsidR="00350ADF" w:rsidRDefault="00350ADF" w:rsidP="00F87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8A5" w:rsidRDefault="003418D4" w:rsidP="008247B3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>
          <wp:simplePos x="0" y="0"/>
          <wp:positionH relativeFrom="column">
            <wp:posOffset>-694690</wp:posOffset>
          </wp:positionH>
          <wp:positionV relativeFrom="paragraph">
            <wp:posOffset>-1059180</wp:posOffset>
          </wp:positionV>
          <wp:extent cx="6760210" cy="1701165"/>
          <wp:effectExtent l="0" t="0" r="0" b="0"/>
          <wp:wrapSquare wrapText="bothSides"/>
          <wp:docPr id="1872346402" name="Imagen 18723464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0210" cy="170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ADF" w:rsidRDefault="00350ADF" w:rsidP="00F8775E">
      <w:r>
        <w:separator/>
      </w:r>
    </w:p>
  </w:footnote>
  <w:footnote w:type="continuationSeparator" w:id="0">
    <w:p w:rsidR="00350ADF" w:rsidRDefault="00350ADF" w:rsidP="00F877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D0D" w:rsidRDefault="00286CEA" w:rsidP="0033281A">
    <w:pPr>
      <w:pStyle w:val="Encabezado"/>
      <w:tabs>
        <w:tab w:val="clear" w:pos="4252"/>
        <w:tab w:val="clear" w:pos="8504"/>
        <w:tab w:val="center" w:pos="3544"/>
      </w:tabs>
      <w:ind w:left="-1701"/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555043" cy="929270"/>
          <wp:effectExtent l="0" t="0" r="0" b="10795"/>
          <wp:wrapNone/>
          <wp:docPr id="2112838548" name="Imagen 21128385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043" cy="92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281A">
      <w:tab/>
    </w:r>
  </w:p>
  <w:p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31AA2"/>
    <w:multiLevelType w:val="hybridMultilevel"/>
    <w:tmpl w:val="606A3EF6"/>
    <w:lvl w:ilvl="0" w:tplc="E68042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885D36"/>
    <w:multiLevelType w:val="hybridMultilevel"/>
    <w:tmpl w:val="68749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5433B2"/>
    <w:multiLevelType w:val="multilevel"/>
    <w:tmpl w:val="C8AA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B37297"/>
    <w:multiLevelType w:val="hybridMultilevel"/>
    <w:tmpl w:val="4CFA84F6"/>
    <w:lvl w:ilvl="0" w:tplc="B55E69E8">
      <w:numFmt w:val="bullet"/>
      <w:lvlText w:val="-"/>
      <w:lvlJc w:val="left"/>
      <w:pPr>
        <w:ind w:left="1068" w:hanging="360"/>
      </w:pPr>
      <w:rPr>
        <w:rFonts w:ascii="Lato" w:eastAsiaTheme="minorHAnsi" w:hAnsi="La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EED3DE4"/>
    <w:multiLevelType w:val="hybridMultilevel"/>
    <w:tmpl w:val="A06842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F8775E"/>
    <w:rsid w:val="00014ED9"/>
    <w:rsid w:val="000238F7"/>
    <w:rsid w:val="00024FA2"/>
    <w:rsid w:val="00027979"/>
    <w:rsid w:val="0003561D"/>
    <w:rsid w:val="00036CAE"/>
    <w:rsid w:val="00040280"/>
    <w:rsid w:val="00057AC8"/>
    <w:rsid w:val="00063FB6"/>
    <w:rsid w:val="000655C5"/>
    <w:rsid w:val="00076427"/>
    <w:rsid w:val="00090800"/>
    <w:rsid w:val="00091FE7"/>
    <w:rsid w:val="00096D0E"/>
    <w:rsid w:val="00097065"/>
    <w:rsid w:val="000A4950"/>
    <w:rsid w:val="000A6FE9"/>
    <w:rsid w:val="000B07C9"/>
    <w:rsid w:val="000B5F72"/>
    <w:rsid w:val="000B77E7"/>
    <w:rsid w:val="000C0C75"/>
    <w:rsid w:val="000C4AA5"/>
    <w:rsid w:val="000D41A2"/>
    <w:rsid w:val="000D5DEA"/>
    <w:rsid w:val="000E05A5"/>
    <w:rsid w:val="000E20B5"/>
    <w:rsid w:val="000F4116"/>
    <w:rsid w:val="000F4CD3"/>
    <w:rsid w:val="00132731"/>
    <w:rsid w:val="00135BDC"/>
    <w:rsid w:val="0013623A"/>
    <w:rsid w:val="00141EAD"/>
    <w:rsid w:val="00147FE2"/>
    <w:rsid w:val="00153714"/>
    <w:rsid w:val="00173715"/>
    <w:rsid w:val="0018180C"/>
    <w:rsid w:val="0018346A"/>
    <w:rsid w:val="001A0752"/>
    <w:rsid w:val="001A2D24"/>
    <w:rsid w:val="001B56B0"/>
    <w:rsid w:val="001B705F"/>
    <w:rsid w:val="001C2B7A"/>
    <w:rsid w:val="001C725B"/>
    <w:rsid w:val="001D1D5D"/>
    <w:rsid w:val="001D1EAA"/>
    <w:rsid w:val="001E55C2"/>
    <w:rsid w:val="001E5894"/>
    <w:rsid w:val="001F05DD"/>
    <w:rsid w:val="001F52E0"/>
    <w:rsid w:val="00223B00"/>
    <w:rsid w:val="00226AFC"/>
    <w:rsid w:val="00245195"/>
    <w:rsid w:val="00254312"/>
    <w:rsid w:val="00255ABE"/>
    <w:rsid w:val="00261A31"/>
    <w:rsid w:val="002658D8"/>
    <w:rsid w:val="00265A2F"/>
    <w:rsid w:val="00272FF1"/>
    <w:rsid w:val="00276A56"/>
    <w:rsid w:val="00276DD3"/>
    <w:rsid w:val="00284F2D"/>
    <w:rsid w:val="00285D6A"/>
    <w:rsid w:val="00286CEA"/>
    <w:rsid w:val="00296E9B"/>
    <w:rsid w:val="002A0801"/>
    <w:rsid w:val="002B0FFE"/>
    <w:rsid w:val="002B61B6"/>
    <w:rsid w:val="002E4957"/>
    <w:rsid w:val="002F095F"/>
    <w:rsid w:val="002F2CBA"/>
    <w:rsid w:val="002F38A5"/>
    <w:rsid w:val="002F3C78"/>
    <w:rsid w:val="002F6138"/>
    <w:rsid w:val="00302703"/>
    <w:rsid w:val="00303A96"/>
    <w:rsid w:val="003121E9"/>
    <w:rsid w:val="003164AC"/>
    <w:rsid w:val="0031774A"/>
    <w:rsid w:val="0033281A"/>
    <w:rsid w:val="00333A61"/>
    <w:rsid w:val="00340B4A"/>
    <w:rsid w:val="003418D4"/>
    <w:rsid w:val="00346FC1"/>
    <w:rsid w:val="00350ADF"/>
    <w:rsid w:val="00373877"/>
    <w:rsid w:val="003817F7"/>
    <w:rsid w:val="00381DE0"/>
    <w:rsid w:val="0039024A"/>
    <w:rsid w:val="00393AF1"/>
    <w:rsid w:val="003975EC"/>
    <w:rsid w:val="003979B9"/>
    <w:rsid w:val="003A038C"/>
    <w:rsid w:val="003C6A41"/>
    <w:rsid w:val="003E3A51"/>
    <w:rsid w:val="003F1FBA"/>
    <w:rsid w:val="0041628A"/>
    <w:rsid w:val="00422F4A"/>
    <w:rsid w:val="0042532C"/>
    <w:rsid w:val="00427EB7"/>
    <w:rsid w:val="004339FF"/>
    <w:rsid w:val="0044690C"/>
    <w:rsid w:val="0045132E"/>
    <w:rsid w:val="00477CBD"/>
    <w:rsid w:val="00490F32"/>
    <w:rsid w:val="004A16A0"/>
    <w:rsid w:val="004A1BCC"/>
    <w:rsid w:val="004A7ACD"/>
    <w:rsid w:val="004B000A"/>
    <w:rsid w:val="004B27C7"/>
    <w:rsid w:val="004C13A1"/>
    <w:rsid w:val="004C6BAC"/>
    <w:rsid w:val="004D23B6"/>
    <w:rsid w:val="004E03B6"/>
    <w:rsid w:val="004E1968"/>
    <w:rsid w:val="004E47D0"/>
    <w:rsid w:val="004F1855"/>
    <w:rsid w:val="004F71C4"/>
    <w:rsid w:val="005121C4"/>
    <w:rsid w:val="00520415"/>
    <w:rsid w:val="00535817"/>
    <w:rsid w:val="00537511"/>
    <w:rsid w:val="00551902"/>
    <w:rsid w:val="00557FD5"/>
    <w:rsid w:val="00563A87"/>
    <w:rsid w:val="00567B37"/>
    <w:rsid w:val="00567E03"/>
    <w:rsid w:val="005745FB"/>
    <w:rsid w:val="005A2B5E"/>
    <w:rsid w:val="005A56D0"/>
    <w:rsid w:val="005A74EC"/>
    <w:rsid w:val="005C5A6E"/>
    <w:rsid w:val="005E50A5"/>
    <w:rsid w:val="005F16E5"/>
    <w:rsid w:val="005F57F5"/>
    <w:rsid w:val="00602A7F"/>
    <w:rsid w:val="00633F74"/>
    <w:rsid w:val="00635AE9"/>
    <w:rsid w:val="006360CC"/>
    <w:rsid w:val="006407B0"/>
    <w:rsid w:val="00644486"/>
    <w:rsid w:val="00661971"/>
    <w:rsid w:val="00683E86"/>
    <w:rsid w:val="006933D1"/>
    <w:rsid w:val="006963B1"/>
    <w:rsid w:val="006B65E9"/>
    <w:rsid w:val="006D2A36"/>
    <w:rsid w:val="006E4A0F"/>
    <w:rsid w:val="006E7BA0"/>
    <w:rsid w:val="006F198C"/>
    <w:rsid w:val="006F270B"/>
    <w:rsid w:val="00704980"/>
    <w:rsid w:val="00706EFF"/>
    <w:rsid w:val="007133C6"/>
    <w:rsid w:val="00713A05"/>
    <w:rsid w:val="007170C4"/>
    <w:rsid w:val="007304E2"/>
    <w:rsid w:val="00732D32"/>
    <w:rsid w:val="00734698"/>
    <w:rsid w:val="007365B6"/>
    <w:rsid w:val="00767D61"/>
    <w:rsid w:val="00773203"/>
    <w:rsid w:val="00776073"/>
    <w:rsid w:val="007778AB"/>
    <w:rsid w:val="00784B5B"/>
    <w:rsid w:val="00784C91"/>
    <w:rsid w:val="007A6D7A"/>
    <w:rsid w:val="007B004F"/>
    <w:rsid w:val="007B039B"/>
    <w:rsid w:val="007B592C"/>
    <w:rsid w:val="007E2B47"/>
    <w:rsid w:val="007F5647"/>
    <w:rsid w:val="00811A19"/>
    <w:rsid w:val="00814287"/>
    <w:rsid w:val="00816896"/>
    <w:rsid w:val="008247B3"/>
    <w:rsid w:val="00830BBD"/>
    <w:rsid w:val="008347CD"/>
    <w:rsid w:val="0083784F"/>
    <w:rsid w:val="00843545"/>
    <w:rsid w:val="00844CC7"/>
    <w:rsid w:val="00856172"/>
    <w:rsid w:val="00865A8C"/>
    <w:rsid w:val="0086649D"/>
    <w:rsid w:val="00872589"/>
    <w:rsid w:val="0087270F"/>
    <w:rsid w:val="00890133"/>
    <w:rsid w:val="008909A2"/>
    <w:rsid w:val="00895B69"/>
    <w:rsid w:val="008B15C3"/>
    <w:rsid w:val="008B46FE"/>
    <w:rsid w:val="008C2E88"/>
    <w:rsid w:val="008D0A73"/>
    <w:rsid w:val="008D2C7A"/>
    <w:rsid w:val="008E01C3"/>
    <w:rsid w:val="008E18E2"/>
    <w:rsid w:val="008E3987"/>
    <w:rsid w:val="008F6742"/>
    <w:rsid w:val="00902CB9"/>
    <w:rsid w:val="0090505F"/>
    <w:rsid w:val="00905F7E"/>
    <w:rsid w:val="00915567"/>
    <w:rsid w:val="009422AA"/>
    <w:rsid w:val="0094609C"/>
    <w:rsid w:val="009754D5"/>
    <w:rsid w:val="0098351D"/>
    <w:rsid w:val="00987D78"/>
    <w:rsid w:val="009A0C7C"/>
    <w:rsid w:val="009B4FF6"/>
    <w:rsid w:val="009B6496"/>
    <w:rsid w:val="009B6AFF"/>
    <w:rsid w:val="009E6AAD"/>
    <w:rsid w:val="009E77C2"/>
    <w:rsid w:val="009F58DD"/>
    <w:rsid w:val="00A110CC"/>
    <w:rsid w:val="00A252ED"/>
    <w:rsid w:val="00A27BCF"/>
    <w:rsid w:val="00A36251"/>
    <w:rsid w:val="00A3650B"/>
    <w:rsid w:val="00A37930"/>
    <w:rsid w:val="00A47070"/>
    <w:rsid w:val="00A63370"/>
    <w:rsid w:val="00A70002"/>
    <w:rsid w:val="00A83263"/>
    <w:rsid w:val="00A90F6A"/>
    <w:rsid w:val="00A9552E"/>
    <w:rsid w:val="00AA252D"/>
    <w:rsid w:val="00AC3C22"/>
    <w:rsid w:val="00AC7A77"/>
    <w:rsid w:val="00AE216D"/>
    <w:rsid w:val="00AF2B42"/>
    <w:rsid w:val="00B11DA0"/>
    <w:rsid w:val="00B172C4"/>
    <w:rsid w:val="00B31FB3"/>
    <w:rsid w:val="00B412D8"/>
    <w:rsid w:val="00B41903"/>
    <w:rsid w:val="00B421CB"/>
    <w:rsid w:val="00B60782"/>
    <w:rsid w:val="00B62E92"/>
    <w:rsid w:val="00B653CB"/>
    <w:rsid w:val="00B668B5"/>
    <w:rsid w:val="00B67E0D"/>
    <w:rsid w:val="00B716B8"/>
    <w:rsid w:val="00BA00CB"/>
    <w:rsid w:val="00BA0DCE"/>
    <w:rsid w:val="00BA3D1C"/>
    <w:rsid w:val="00BA62DF"/>
    <w:rsid w:val="00BB006B"/>
    <w:rsid w:val="00BC234B"/>
    <w:rsid w:val="00BC3E6F"/>
    <w:rsid w:val="00BC782D"/>
    <w:rsid w:val="00BE176D"/>
    <w:rsid w:val="00BE3BEC"/>
    <w:rsid w:val="00BE7B18"/>
    <w:rsid w:val="00C1095E"/>
    <w:rsid w:val="00C23C5B"/>
    <w:rsid w:val="00C27EF4"/>
    <w:rsid w:val="00C31CF4"/>
    <w:rsid w:val="00C33D98"/>
    <w:rsid w:val="00C3457E"/>
    <w:rsid w:val="00C3461D"/>
    <w:rsid w:val="00C448F9"/>
    <w:rsid w:val="00C55D3B"/>
    <w:rsid w:val="00C70A10"/>
    <w:rsid w:val="00C70A1A"/>
    <w:rsid w:val="00C71553"/>
    <w:rsid w:val="00C76145"/>
    <w:rsid w:val="00C83E14"/>
    <w:rsid w:val="00C9070D"/>
    <w:rsid w:val="00C95B22"/>
    <w:rsid w:val="00C9745E"/>
    <w:rsid w:val="00C97F7B"/>
    <w:rsid w:val="00CA0488"/>
    <w:rsid w:val="00CA691E"/>
    <w:rsid w:val="00CB27F7"/>
    <w:rsid w:val="00CB4B1C"/>
    <w:rsid w:val="00CC0FE5"/>
    <w:rsid w:val="00CC2726"/>
    <w:rsid w:val="00CD3F2F"/>
    <w:rsid w:val="00CD43FF"/>
    <w:rsid w:val="00CE113D"/>
    <w:rsid w:val="00CE1453"/>
    <w:rsid w:val="00CE1C72"/>
    <w:rsid w:val="00CE4D33"/>
    <w:rsid w:val="00D00905"/>
    <w:rsid w:val="00D01DB5"/>
    <w:rsid w:val="00D028CB"/>
    <w:rsid w:val="00D1194F"/>
    <w:rsid w:val="00D13C2F"/>
    <w:rsid w:val="00D23C6A"/>
    <w:rsid w:val="00D277C7"/>
    <w:rsid w:val="00D30D8F"/>
    <w:rsid w:val="00D60FF8"/>
    <w:rsid w:val="00D6355C"/>
    <w:rsid w:val="00D674FC"/>
    <w:rsid w:val="00D80D3F"/>
    <w:rsid w:val="00D865B2"/>
    <w:rsid w:val="00D93A97"/>
    <w:rsid w:val="00D975FB"/>
    <w:rsid w:val="00DA2A5C"/>
    <w:rsid w:val="00DA3D81"/>
    <w:rsid w:val="00DA614B"/>
    <w:rsid w:val="00DB222A"/>
    <w:rsid w:val="00DB4A10"/>
    <w:rsid w:val="00DC0687"/>
    <w:rsid w:val="00DC0720"/>
    <w:rsid w:val="00DC1019"/>
    <w:rsid w:val="00DC11A8"/>
    <w:rsid w:val="00DC7BB7"/>
    <w:rsid w:val="00DD20AC"/>
    <w:rsid w:val="00DE20E3"/>
    <w:rsid w:val="00DF429C"/>
    <w:rsid w:val="00E012FA"/>
    <w:rsid w:val="00E0668A"/>
    <w:rsid w:val="00E24D36"/>
    <w:rsid w:val="00E31098"/>
    <w:rsid w:val="00E43FBE"/>
    <w:rsid w:val="00E507D2"/>
    <w:rsid w:val="00E53705"/>
    <w:rsid w:val="00E578EC"/>
    <w:rsid w:val="00E60876"/>
    <w:rsid w:val="00E8412D"/>
    <w:rsid w:val="00E90D0D"/>
    <w:rsid w:val="00EA00AD"/>
    <w:rsid w:val="00EB03CF"/>
    <w:rsid w:val="00ED44D8"/>
    <w:rsid w:val="00ED6BED"/>
    <w:rsid w:val="00EF063C"/>
    <w:rsid w:val="00F0102E"/>
    <w:rsid w:val="00F02314"/>
    <w:rsid w:val="00F36957"/>
    <w:rsid w:val="00F42FC8"/>
    <w:rsid w:val="00F54A40"/>
    <w:rsid w:val="00F668D5"/>
    <w:rsid w:val="00F67794"/>
    <w:rsid w:val="00F72F77"/>
    <w:rsid w:val="00F75513"/>
    <w:rsid w:val="00F8345B"/>
    <w:rsid w:val="00F8775E"/>
    <w:rsid w:val="00F9137B"/>
    <w:rsid w:val="00FB46E1"/>
    <w:rsid w:val="00FB7B3B"/>
    <w:rsid w:val="00FC2876"/>
    <w:rsid w:val="00FC59F4"/>
    <w:rsid w:val="00FE34D3"/>
    <w:rsid w:val="00FE43E7"/>
    <w:rsid w:val="00FE78F8"/>
    <w:rsid w:val="00FF7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0A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1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3705"/>
    <w:rPr>
      <w:rFonts w:ascii="Calibri" w:eastAsia="Calibri" w:hAnsi="Calibri" w:cs="Calibri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3705"/>
    <w:rPr>
      <w:rFonts w:ascii="Calibri" w:eastAsia="Calibri" w:hAnsi="Calibri" w:cs="Calibri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53705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71C4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D41A2"/>
    <w:rPr>
      <w:color w:val="605E5C"/>
      <w:shd w:val="clear" w:color="auto" w:fill="E1DFDD"/>
    </w:rPr>
  </w:style>
  <w:style w:type="paragraph" w:customStyle="1" w:styleId="Default">
    <w:name w:val="Default"/>
    <w:rsid w:val="000D41A2"/>
    <w:pPr>
      <w:autoSpaceDE w:val="0"/>
      <w:autoSpaceDN w:val="0"/>
      <w:adjustRightInd w:val="0"/>
    </w:pPr>
    <w:rPr>
      <w:rFonts w:ascii="Montserrat" w:hAnsi="Montserrat" w:cs="Montserrat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B03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039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039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03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039B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975E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3650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4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138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8050534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1137378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67464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0987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0682632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4614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9303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6538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7557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55595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020816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493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9450083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5978526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029564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4449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309246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9283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4445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6130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583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35320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50529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9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avidadmadrid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entrocentro.org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avidadmadrid.com/prens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avidadmadrid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fo@centrocentro.or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entrocentro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F7EF284EF0A943B24FEEF4174A016E" ma:contentTypeVersion="19" ma:contentTypeDescription="Crear nuevo documento." ma:contentTypeScope="" ma:versionID="7e14f4ed952ec34f01a585fde94e0df3">
  <xsd:schema xmlns:xsd="http://www.w3.org/2001/XMLSchema" xmlns:xs="http://www.w3.org/2001/XMLSchema" xmlns:p="http://schemas.microsoft.com/office/2006/metadata/properties" xmlns:ns2="c641cf49-513c-46f5-a911-0e4479507848" xmlns:ns3="34320d06-e24d-4b04-bd6d-a11fecc63133" targetNamespace="http://schemas.microsoft.com/office/2006/metadata/properties" ma:root="true" ma:fieldsID="5d2d9237e6a1091bb9df0180607495c6" ns2:_="" ns3:_="">
    <xsd:import namespace="c641cf49-513c-46f5-a911-0e4479507848"/>
    <xsd:import namespace="34320d06-e24d-4b04-bd6d-a11fecc631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1cf49-513c-46f5-a911-0e44795078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63a7011-1e8d-4cd0-a33f-316103ed1360}" ma:internalName="TaxCatchAll" ma:showField="CatchAllData" ma:web="c641cf49-513c-46f5-a911-0e4479507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d06-e24d-4b04-bd6d-a11fecc63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62cb1b2-8e27-4547-aeb7-c246e9b58a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20d06-e24d-4b04-bd6d-a11fecc63133">
      <Terms xmlns="http://schemas.microsoft.com/office/infopath/2007/PartnerControls"/>
    </lcf76f155ced4ddcb4097134ff3c332f>
    <TaxCatchAll xmlns="c641cf49-513c-46f5-a911-0e44795078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6F857-0385-445C-B37B-BB9CFA246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1cf49-513c-46f5-a911-0e4479507848"/>
    <ds:schemaRef ds:uri="34320d06-e24d-4b04-bd6d-a11fecc63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1DFCA1-644D-47F7-B2FF-1D349A40AB3D}">
  <ds:schemaRefs>
    <ds:schemaRef ds:uri="http://schemas.microsoft.com/office/2006/metadata/properties"/>
    <ds:schemaRef ds:uri="http://schemas.microsoft.com/office/infopath/2007/PartnerControls"/>
    <ds:schemaRef ds:uri="34320d06-e24d-4b04-bd6d-a11fecc63133"/>
    <ds:schemaRef ds:uri="c641cf49-513c-46f5-a911-0e4479507848"/>
  </ds:schemaRefs>
</ds:datastoreItem>
</file>

<file path=customXml/itemProps3.xml><?xml version="1.0" encoding="utf-8"?>
<ds:datastoreItem xmlns:ds="http://schemas.openxmlformats.org/officeDocument/2006/customXml" ds:itemID="{46A28473-69BD-47C4-9131-7B7C181FA1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60B1AF-87E2-4E86-A3FC-7D694854B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1354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Ortega - AY+COMUNICACION</dc:creator>
  <cp:keywords/>
  <dc:description/>
  <cp:lastModifiedBy>Alberto Fernández-Cañadas</cp:lastModifiedBy>
  <cp:revision>18</cp:revision>
  <cp:lastPrinted>2019-07-25T10:09:00Z</cp:lastPrinted>
  <dcterms:created xsi:type="dcterms:W3CDTF">2024-11-27T15:07:00Z</dcterms:created>
  <dcterms:modified xsi:type="dcterms:W3CDTF">2024-11-29T12:58:00Z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0x01010007F7EF284EF0A943B24FEEF4174A016E</vt:lpwstr>
  </property>
</Properties>
</file>